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DA73" w14:textId="77777777" w:rsidR="00D35632" w:rsidRPr="008426AD" w:rsidRDefault="008426AD" w:rsidP="008426AD">
      <w:pPr>
        <w:jc w:val="center"/>
        <w:rPr>
          <w:b/>
          <w:sz w:val="28"/>
        </w:rPr>
      </w:pPr>
      <w:r w:rsidRPr="008426AD">
        <w:rPr>
          <w:b/>
          <w:sz w:val="28"/>
        </w:rPr>
        <w:t>Instructions for Authors – Proceedings of the Dene Languages Conference</w:t>
      </w:r>
    </w:p>
    <w:p w14:paraId="08BF2929" w14:textId="77777777" w:rsidR="008426AD" w:rsidRDefault="008426AD"/>
    <w:p w14:paraId="289ACEA5" w14:textId="3BFA50EC" w:rsidR="008426AD" w:rsidRDefault="008847A7" w:rsidP="008426AD">
      <w:pPr>
        <w:jc w:val="center"/>
      </w:pPr>
      <w:r>
        <w:t>Kayla Begay</w:t>
      </w:r>
    </w:p>
    <w:p w14:paraId="6469B742" w14:textId="7EA100EF" w:rsidR="008426AD" w:rsidRDefault="008847A7" w:rsidP="008426AD">
      <w:pPr>
        <w:jc w:val="center"/>
        <w:rPr>
          <w:i/>
        </w:rPr>
      </w:pPr>
      <w:r>
        <w:rPr>
          <w:i/>
        </w:rPr>
        <w:t>Humboldt State University</w:t>
      </w:r>
    </w:p>
    <w:p w14:paraId="37475123" w14:textId="77777777" w:rsidR="008847A7" w:rsidRDefault="008847A7" w:rsidP="008426AD">
      <w:pPr>
        <w:jc w:val="center"/>
      </w:pPr>
    </w:p>
    <w:p w14:paraId="46A85D28" w14:textId="7C1417D9" w:rsidR="008426AD" w:rsidRDefault="008847A7" w:rsidP="008426AD">
      <w:pPr>
        <w:jc w:val="center"/>
      </w:pPr>
      <w:r>
        <w:t>Kayla Palakurthy</w:t>
      </w:r>
    </w:p>
    <w:p w14:paraId="440A9CE0" w14:textId="1779EC1A" w:rsidR="008426AD" w:rsidRPr="008426AD" w:rsidRDefault="00922A2F" w:rsidP="008426AD">
      <w:pPr>
        <w:jc w:val="center"/>
        <w:rPr>
          <w:i/>
        </w:rPr>
      </w:pPr>
      <w:r>
        <w:rPr>
          <w:i/>
        </w:rPr>
        <w:t>University of California, Davis</w:t>
      </w:r>
    </w:p>
    <w:p w14:paraId="663112F1" w14:textId="77777777" w:rsidR="008426AD" w:rsidRDefault="008426AD"/>
    <w:p w14:paraId="03B09207" w14:textId="77777777" w:rsidR="008426AD" w:rsidRDefault="008426AD"/>
    <w:p w14:paraId="27DECE4B" w14:textId="77777777" w:rsidR="008426AD" w:rsidRPr="008426AD" w:rsidRDefault="008426AD" w:rsidP="00F74548">
      <w:pPr>
        <w:jc w:val="both"/>
        <w:rPr>
          <w:b/>
        </w:rPr>
      </w:pPr>
      <w:r w:rsidRPr="008426AD">
        <w:rPr>
          <w:b/>
        </w:rPr>
        <w:t>1.</w:t>
      </w:r>
      <w:r w:rsidRPr="008426AD">
        <w:rPr>
          <w:b/>
        </w:rPr>
        <w:tab/>
        <w:t>Introduction</w:t>
      </w:r>
    </w:p>
    <w:p w14:paraId="299CCC1E" w14:textId="4F93ACA6" w:rsidR="008426AD" w:rsidRDefault="00922A2F" w:rsidP="00F74548">
      <w:pPr>
        <w:jc w:val="both"/>
      </w:pPr>
      <w:r>
        <w:t>Papers from the 201</w:t>
      </w:r>
      <w:r w:rsidR="008847A7">
        <w:t>9</w:t>
      </w:r>
      <w:r>
        <w:t xml:space="preserve"> Dene Languages Conference, hosted by </w:t>
      </w:r>
      <w:r w:rsidR="00876880">
        <w:t xml:space="preserve">the University of California, Davis in Davis, California, </w:t>
      </w:r>
      <w:r w:rsidR="008426AD">
        <w:t xml:space="preserve">will be published by the Alaska Native Language Center. </w:t>
      </w:r>
      <w:r>
        <w:t xml:space="preserve">Any paper presented at the </w:t>
      </w:r>
      <w:r w:rsidR="00B237D3">
        <w:t>conference</w:t>
      </w:r>
      <w:r w:rsidR="008426AD">
        <w:t>, or a new paper dealing with any aspect of Dene</w:t>
      </w:r>
      <w:r w:rsidR="00DE6A92">
        <w:t xml:space="preserve"> (</w:t>
      </w:r>
      <w:r w:rsidR="008426AD">
        <w:t>Athabascan</w:t>
      </w:r>
      <w:r w:rsidR="00DE6A92">
        <w:t>)</w:t>
      </w:r>
      <w:r w:rsidR="008426AD">
        <w:t xml:space="preserve"> linguistics or language revitalization, is welcome.  These are working papers and will receive only light editing</w:t>
      </w:r>
      <w:r w:rsidR="00DE6A92">
        <w:t>; authors are primarily responsible for the content of their own papers.</w:t>
      </w:r>
    </w:p>
    <w:p w14:paraId="7F4F6F90" w14:textId="77777777" w:rsidR="00DE6A92" w:rsidRDefault="00DE6A92" w:rsidP="00F74548">
      <w:pPr>
        <w:jc w:val="both"/>
      </w:pPr>
    </w:p>
    <w:p w14:paraId="2577F142" w14:textId="77777777" w:rsidR="00DE6A92" w:rsidRPr="00DE6A92" w:rsidRDefault="00DE6A92" w:rsidP="00F74548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Submission G</w:t>
      </w:r>
      <w:r w:rsidRPr="00DE6A92">
        <w:rPr>
          <w:b/>
        </w:rPr>
        <w:t>uidelines</w:t>
      </w:r>
    </w:p>
    <w:p w14:paraId="056F33E4" w14:textId="77777777" w:rsidR="00DE6A92" w:rsidRPr="00DE6A92" w:rsidRDefault="00DE6A92" w:rsidP="00F74548">
      <w:pPr>
        <w:jc w:val="both"/>
        <w:rPr>
          <w:i/>
        </w:rPr>
      </w:pPr>
      <w:r w:rsidRPr="00DE6A92">
        <w:rPr>
          <w:i/>
        </w:rPr>
        <w:t>2.1</w:t>
      </w:r>
      <w:r w:rsidRPr="00DE6A92">
        <w:rPr>
          <w:i/>
        </w:rPr>
        <w:tab/>
        <w:t>Deadline</w:t>
      </w:r>
    </w:p>
    <w:p w14:paraId="16266D2D" w14:textId="300D3AAD" w:rsidR="00DE6A92" w:rsidRDefault="00DE6A92" w:rsidP="00F74548">
      <w:pPr>
        <w:jc w:val="both"/>
      </w:pPr>
      <w:r>
        <w:t xml:space="preserve">The deadline for submissions is </w:t>
      </w:r>
      <w:r w:rsidR="00DC7B47">
        <w:rPr>
          <w:b/>
        </w:rPr>
        <w:t>January 31</w:t>
      </w:r>
      <w:r w:rsidR="00922A2F">
        <w:rPr>
          <w:b/>
        </w:rPr>
        <w:t>, 20</w:t>
      </w:r>
      <w:r w:rsidR="00876880">
        <w:rPr>
          <w:b/>
        </w:rPr>
        <w:t>20</w:t>
      </w:r>
      <w:r>
        <w:t>.  Pl</w:t>
      </w:r>
      <w:r w:rsidR="00922A2F">
        <w:t>ease note that this deadline is firm</w:t>
      </w:r>
      <w:r w:rsidR="00876880">
        <w:t>,</w:t>
      </w:r>
      <w:r w:rsidR="00922A2F">
        <w:t xml:space="preserve"> </w:t>
      </w:r>
      <w:r>
        <w:t>and we cannot guarantee acceptance of papers submitted after the deadline.  If you believe your paper will need some careful handling, please send it sooner; the sooner the better.</w:t>
      </w:r>
      <w:bookmarkStart w:id="0" w:name="_GoBack"/>
      <w:bookmarkEnd w:id="0"/>
    </w:p>
    <w:p w14:paraId="5B37056D" w14:textId="77777777" w:rsidR="00DE6A92" w:rsidRDefault="00DE6A92" w:rsidP="00F74548">
      <w:pPr>
        <w:jc w:val="both"/>
      </w:pPr>
    </w:p>
    <w:p w14:paraId="68D81BA2" w14:textId="77777777" w:rsidR="00DE6A92" w:rsidRPr="00743F80" w:rsidRDefault="00DE6A92" w:rsidP="00F74548">
      <w:pPr>
        <w:jc w:val="both"/>
        <w:rPr>
          <w:i/>
        </w:rPr>
      </w:pPr>
      <w:r w:rsidRPr="00743F80">
        <w:rPr>
          <w:i/>
        </w:rPr>
        <w:t>2.2</w:t>
      </w:r>
      <w:r w:rsidRPr="00743F80">
        <w:rPr>
          <w:i/>
        </w:rPr>
        <w:tab/>
        <w:t>Submitting Your Paper</w:t>
      </w:r>
    </w:p>
    <w:p w14:paraId="45A90B6A" w14:textId="43CB5506" w:rsidR="00DE6A92" w:rsidRPr="00876880" w:rsidRDefault="00DE6A92" w:rsidP="00876880">
      <w:pPr>
        <w:rPr>
          <w:rFonts w:eastAsia="Times New Roman"/>
          <w:szCs w:val="24"/>
        </w:rPr>
      </w:pPr>
      <w:r>
        <w:t>All submissions will be electronic.  Please send your Microsoft Word (.doc or .</w:t>
      </w:r>
      <w:proofErr w:type="spellStart"/>
      <w:r>
        <w:t>docx</w:t>
      </w:r>
      <w:proofErr w:type="spellEnd"/>
      <w:r>
        <w:t xml:space="preserve">) or .rtf file </w:t>
      </w:r>
      <w:r w:rsidR="00922A2F">
        <w:t xml:space="preserve">as an email attachment </w:t>
      </w:r>
      <w:r>
        <w:t xml:space="preserve">to </w:t>
      </w:r>
      <w:r w:rsidR="00876880">
        <w:t xml:space="preserve">Kayla </w:t>
      </w:r>
      <w:r w:rsidR="00876880" w:rsidRPr="00876880">
        <w:rPr>
          <w:szCs w:val="24"/>
        </w:rPr>
        <w:t>Begay</w:t>
      </w:r>
      <w:r w:rsidR="00922A2F" w:rsidRPr="00876880">
        <w:rPr>
          <w:szCs w:val="24"/>
        </w:rPr>
        <w:t xml:space="preserve"> (</w:t>
      </w:r>
      <w:r w:rsidR="00876880" w:rsidRPr="00876880">
        <w:rPr>
          <w:rFonts w:eastAsia="Times New Roman"/>
          <w:color w:val="222222"/>
          <w:szCs w:val="24"/>
          <w:shd w:val="clear" w:color="auto" w:fill="FFFFFF"/>
        </w:rPr>
        <w:t>Kayla.Begay@humboldt.edu</w:t>
      </w:r>
      <w:r w:rsidR="00922A2F" w:rsidRPr="00876880">
        <w:rPr>
          <w:szCs w:val="24"/>
        </w:rPr>
        <w:t>) and</w:t>
      </w:r>
      <w:r w:rsidR="00922A2F">
        <w:t xml:space="preserve"> </w:t>
      </w:r>
      <w:r w:rsidR="00876880">
        <w:t>Kayla Palakurthy (kaylapalakurthy@gmail.com</w:t>
      </w:r>
      <w:r w:rsidR="00922A2F">
        <w:t>)</w:t>
      </w:r>
      <w:r>
        <w:t>.  Please include in your electronic submission, as attachments, any special fonts you may be using, a .pdf of your paper, and a document containing your full name and affiliation, email/phone/fax, and mailing address for correspondence</w:t>
      </w:r>
      <w:r w:rsidR="00743F80">
        <w:t>, as illustrated below.</w:t>
      </w:r>
    </w:p>
    <w:p w14:paraId="0127BB20" w14:textId="77777777" w:rsidR="00743F80" w:rsidRDefault="00743F80" w:rsidP="00F74548">
      <w:pPr>
        <w:jc w:val="both"/>
      </w:pPr>
    </w:p>
    <w:p w14:paraId="6C427764" w14:textId="3E0CDACC" w:rsidR="00743F80" w:rsidRDefault="00922A2F" w:rsidP="00F74548">
      <w:pPr>
        <w:jc w:val="both"/>
      </w:pPr>
      <w:r>
        <w:tab/>
        <w:t>Justin Spence</w:t>
      </w:r>
    </w:p>
    <w:p w14:paraId="4CEB1D15" w14:textId="6C0EC4C6" w:rsidR="00743F80" w:rsidRDefault="00743F80" w:rsidP="00F74548">
      <w:pPr>
        <w:jc w:val="both"/>
      </w:pPr>
      <w:r>
        <w:tab/>
      </w:r>
      <w:r w:rsidR="00922A2F">
        <w:t>Native American Studies Department</w:t>
      </w:r>
    </w:p>
    <w:p w14:paraId="0D9FD6D8" w14:textId="4859CCC8" w:rsidR="00922A2F" w:rsidRDefault="00922A2F" w:rsidP="00F74548">
      <w:pPr>
        <w:jc w:val="both"/>
      </w:pPr>
      <w:r>
        <w:tab/>
        <w:t>2423 Hart Hall</w:t>
      </w:r>
    </w:p>
    <w:p w14:paraId="72C78744" w14:textId="7EEA5C65" w:rsidR="00743F80" w:rsidRDefault="00743F80" w:rsidP="00F74548">
      <w:pPr>
        <w:jc w:val="both"/>
      </w:pPr>
      <w:r>
        <w:tab/>
        <w:t xml:space="preserve">University of </w:t>
      </w:r>
      <w:r w:rsidR="00922A2F">
        <w:t>California, Davis</w:t>
      </w:r>
    </w:p>
    <w:p w14:paraId="6B9D3755" w14:textId="076D1072" w:rsidR="00743F80" w:rsidRDefault="00743F80" w:rsidP="00F74548">
      <w:pPr>
        <w:jc w:val="both"/>
      </w:pPr>
      <w:r>
        <w:tab/>
      </w:r>
      <w:r w:rsidR="00922A2F">
        <w:t>One Shields Avenue</w:t>
      </w:r>
    </w:p>
    <w:p w14:paraId="0960ACFF" w14:textId="3B791E3C" w:rsidR="00743F80" w:rsidRDefault="00743F80" w:rsidP="00F74548">
      <w:pPr>
        <w:jc w:val="both"/>
      </w:pPr>
      <w:r>
        <w:tab/>
      </w:r>
      <w:r w:rsidR="00922A2F">
        <w:t>Davis, CA 95616</w:t>
      </w:r>
    </w:p>
    <w:p w14:paraId="5CD96284" w14:textId="0A3623F1" w:rsidR="00743F80" w:rsidRDefault="00743F80" w:rsidP="00F74548">
      <w:pPr>
        <w:jc w:val="both"/>
      </w:pPr>
      <w:r>
        <w:tab/>
        <w:t>(</w:t>
      </w:r>
      <w:r w:rsidR="00922A2F">
        <w:t>530</w:t>
      </w:r>
      <w:r>
        <w:t xml:space="preserve">) </w:t>
      </w:r>
      <w:r w:rsidR="00922A2F">
        <w:t>754-6492</w:t>
      </w:r>
    </w:p>
    <w:p w14:paraId="65CAD86F" w14:textId="7236B0CA" w:rsidR="00743F80" w:rsidRDefault="00B237D3" w:rsidP="00F74548">
      <w:pPr>
        <w:jc w:val="both"/>
      </w:pPr>
      <w:r>
        <w:tab/>
      </w:r>
      <w:r w:rsidRPr="00B237D3">
        <w:t>https://nas.ucdavis.edu/faculty/justin-spence</w:t>
      </w:r>
    </w:p>
    <w:p w14:paraId="37293570" w14:textId="1F5B2A9D" w:rsidR="00B237D3" w:rsidRDefault="00B237D3" w:rsidP="00F74548">
      <w:pPr>
        <w:jc w:val="both"/>
      </w:pPr>
      <w:r>
        <w:tab/>
        <w:t>jspence@ucdavis.edu</w:t>
      </w:r>
    </w:p>
    <w:p w14:paraId="31DDF5AA" w14:textId="77777777" w:rsidR="00743F80" w:rsidRDefault="00743F80"/>
    <w:p w14:paraId="2B263E58" w14:textId="77777777" w:rsidR="00743F80" w:rsidRPr="00743F80" w:rsidRDefault="00743F80" w:rsidP="00B237D3">
      <w:pPr>
        <w:keepNext/>
        <w:keepLines/>
        <w:rPr>
          <w:b/>
        </w:rPr>
      </w:pPr>
      <w:r w:rsidRPr="00743F80">
        <w:rPr>
          <w:b/>
        </w:rPr>
        <w:t>3.</w:t>
      </w:r>
      <w:r w:rsidRPr="00743F80">
        <w:rPr>
          <w:b/>
        </w:rPr>
        <w:tab/>
        <w:t>Style Guide</w:t>
      </w:r>
    </w:p>
    <w:p w14:paraId="753289A9" w14:textId="2F4EA862" w:rsidR="00743F80" w:rsidRDefault="00743F80" w:rsidP="00F74548">
      <w:pPr>
        <w:jc w:val="both"/>
      </w:pPr>
      <w:r>
        <w:t>Basic style guidelines appear below.  These instructions are formatted according to the guidelines and can be used as a model.  If you have questions about fine points of style, write to</w:t>
      </w:r>
      <w:r w:rsidR="00B237D3">
        <w:t xml:space="preserve"> the editors at the email addresses </w:t>
      </w:r>
      <w:r w:rsidR="002662B7">
        <w:t>provided</w:t>
      </w:r>
      <w:r w:rsidR="00B237D3">
        <w:t xml:space="preserve"> above</w:t>
      </w:r>
      <w:r>
        <w:t xml:space="preserve">.  </w:t>
      </w:r>
    </w:p>
    <w:p w14:paraId="13BF6B70" w14:textId="77777777" w:rsidR="00B237D3" w:rsidRDefault="00B237D3">
      <w:pPr>
        <w:rPr>
          <w:i/>
        </w:rPr>
      </w:pPr>
    </w:p>
    <w:p w14:paraId="4DAF1204" w14:textId="241D512A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t>3.1</w:t>
      </w:r>
      <w:r w:rsidRPr="000A132E">
        <w:rPr>
          <w:i/>
        </w:rPr>
        <w:tab/>
        <w:t>Page Limit</w:t>
      </w:r>
    </w:p>
    <w:p w14:paraId="50530370" w14:textId="77777777" w:rsidR="00743F80" w:rsidRDefault="00743F80" w:rsidP="00F74548">
      <w:pPr>
        <w:jc w:val="both"/>
      </w:pPr>
      <w:r>
        <w:t>The page limit is 20 pages, single-spaced and fully justified.  The working papers will not be reduced, so there is no need to add extra space or make the font size large.</w:t>
      </w:r>
    </w:p>
    <w:p w14:paraId="1BB7AD51" w14:textId="77777777" w:rsidR="00743F80" w:rsidRDefault="00743F80" w:rsidP="00F74548">
      <w:pPr>
        <w:jc w:val="both"/>
      </w:pPr>
    </w:p>
    <w:p w14:paraId="7080B6CB" w14:textId="77777777" w:rsidR="00743F80" w:rsidRPr="000A132E" w:rsidRDefault="00743F80" w:rsidP="00F74548">
      <w:pPr>
        <w:jc w:val="both"/>
        <w:rPr>
          <w:i/>
        </w:rPr>
      </w:pPr>
      <w:r w:rsidRPr="000A132E">
        <w:rPr>
          <w:i/>
        </w:rPr>
        <w:t>3.2</w:t>
      </w:r>
      <w:r w:rsidRPr="000A132E">
        <w:rPr>
          <w:i/>
        </w:rPr>
        <w:tab/>
        <w:t>The First Page</w:t>
      </w:r>
    </w:p>
    <w:p w14:paraId="14F176B2" w14:textId="77777777" w:rsidR="00743F80" w:rsidRDefault="000A132E" w:rsidP="00F74548">
      <w:pPr>
        <w:pStyle w:val="ListParagraph"/>
        <w:numPr>
          <w:ilvl w:val="0"/>
          <w:numId w:val="1"/>
        </w:numPr>
        <w:jc w:val="both"/>
      </w:pPr>
      <w:r>
        <w:t>Title: bold and centered 14pt. Times New Roman</w:t>
      </w:r>
    </w:p>
    <w:p w14:paraId="0E634257" w14:textId="77777777" w:rsidR="000A132E" w:rsidRPr="000A132E" w:rsidRDefault="000A132E" w:rsidP="00F74548">
      <w:pPr>
        <w:pStyle w:val="ListParagraph"/>
        <w:jc w:val="both"/>
        <w:rPr>
          <w:i/>
        </w:rPr>
      </w:pPr>
      <w:r w:rsidRPr="000A132E">
        <w:rPr>
          <w:i/>
        </w:rPr>
        <w:t>skip a line</w:t>
      </w:r>
    </w:p>
    <w:p w14:paraId="10F4B583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Name: centered, 12pt. Times New Roman</w:t>
      </w:r>
    </w:p>
    <w:p w14:paraId="16E41505" w14:textId="77777777" w:rsidR="000A132E" w:rsidRDefault="000A132E" w:rsidP="00F74548">
      <w:pPr>
        <w:pStyle w:val="ListParagraph"/>
        <w:numPr>
          <w:ilvl w:val="0"/>
          <w:numId w:val="1"/>
        </w:numPr>
        <w:jc w:val="both"/>
      </w:pPr>
      <w:r>
        <w:t>Affiliation: Centered, 12pt. Times New Roman</w:t>
      </w:r>
    </w:p>
    <w:p w14:paraId="47071DA8" w14:textId="77777777" w:rsidR="000A132E" w:rsidRPr="005971CF" w:rsidRDefault="000A132E" w:rsidP="00F74548">
      <w:pPr>
        <w:pStyle w:val="ListParagraph"/>
        <w:jc w:val="both"/>
        <w:rPr>
          <w:i/>
        </w:rPr>
      </w:pPr>
      <w:r w:rsidRPr="005971CF">
        <w:rPr>
          <w:i/>
        </w:rPr>
        <w:t>skip two lines</w:t>
      </w:r>
    </w:p>
    <w:p w14:paraId="7709A2C0" w14:textId="13B5DE5F" w:rsidR="000A132E" w:rsidRPr="005971CF" w:rsidRDefault="001B6DCC" w:rsidP="00F74548">
      <w:pPr>
        <w:pStyle w:val="ListParagraph"/>
        <w:jc w:val="both"/>
        <w:rPr>
          <w:i/>
        </w:rPr>
      </w:pPr>
      <w:r>
        <w:rPr>
          <w:i/>
        </w:rPr>
        <w:t>a</w:t>
      </w:r>
      <w:r w:rsidR="000A132E" w:rsidRPr="005971CF">
        <w:rPr>
          <w:i/>
        </w:rPr>
        <w:t>bstract: none</w:t>
      </w:r>
    </w:p>
    <w:p w14:paraId="47B58F18" w14:textId="77777777" w:rsidR="000A132E" w:rsidRDefault="000A132E" w:rsidP="00F74548">
      <w:pPr>
        <w:jc w:val="both"/>
      </w:pPr>
    </w:p>
    <w:p w14:paraId="1B3F6290" w14:textId="77777777" w:rsidR="000A132E" w:rsidRPr="005971CF" w:rsidRDefault="000A132E" w:rsidP="00F74548">
      <w:pPr>
        <w:jc w:val="both"/>
        <w:rPr>
          <w:i/>
        </w:rPr>
      </w:pPr>
      <w:r w:rsidRPr="005971CF">
        <w:rPr>
          <w:i/>
        </w:rPr>
        <w:t>3.3 Formatting Specifications</w:t>
      </w:r>
    </w:p>
    <w:p w14:paraId="69B4F5C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Font: 12pt. Times New Roman for text and subheadings</w:t>
      </w:r>
    </w:p>
    <w:p w14:paraId="5E465186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Margins: 1” left, right, and top; 1.5” bottom; full justification</w:t>
      </w:r>
    </w:p>
    <w:p w14:paraId="4AB26748" w14:textId="451AE329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Numbering: leave pages unnumbered</w:t>
      </w:r>
      <w:r w:rsidR="00B237D3">
        <w:t>, but please stay within the 20-</w:t>
      </w:r>
      <w:r>
        <w:t>page limit</w:t>
      </w:r>
    </w:p>
    <w:p w14:paraId="39311AA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Subheadings should be flush left with 0.5” for subheading text</w:t>
      </w:r>
    </w:p>
    <w:p w14:paraId="2BD98A23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1 </w:t>
      </w:r>
      <w:r>
        <w:rPr>
          <w:b/>
        </w:rPr>
        <w:t>bold</w:t>
      </w:r>
    </w:p>
    <w:p w14:paraId="53951D08" w14:textId="77777777" w:rsidR="000A132E" w:rsidRP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 xml:space="preserve">subheading 2 </w:t>
      </w:r>
      <w:r>
        <w:rPr>
          <w:i/>
        </w:rPr>
        <w:t>italics</w:t>
      </w:r>
    </w:p>
    <w:p w14:paraId="1A879E37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subheading 3 same as normal text</w:t>
      </w:r>
    </w:p>
    <w:p w14:paraId="5FCD6371" w14:textId="77777777" w:rsidR="000A132E" w:rsidRDefault="000A132E" w:rsidP="00F74548">
      <w:pPr>
        <w:pStyle w:val="ListParagraph"/>
        <w:numPr>
          <w:ilvl w:val="1"/>
          <w:numId w:val="2"/>
        </w:numPr>
        <w:jc w:val="both"/>
      </w:pPr>
      <w:r>
        <w:t>Please don’t go below subheading 3!</w:t>
      </w:r>
    </w:p>
    <w:p w14:paraId="656CE07B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 xml:space="preserve">Use </w:t>
      </w:r>
      <w:proofErr w:type="spellStart"/>
      <w:r>
        <w:t>fotnotes</w:t>
      </w:r>
      <w:proofErr w:type="spellEnd"/>
      <w:r>
        <w:t>, not endnotes.</w:t>
      </w:r>
    </w:p>
    <w:p w14:paraId="1CECC73F" w14:textId="77777777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References list: Use Chicago style, 0.25” hanging indent</w:t>
      </w:r>
    </w:p>
    <w:p w14:paraId="230FFB80" w14:textId="39DD0608" w:rsidR="00B237D3" w:rsidRPr="00B237D3" w:rsidRDefault="00876880" w:rsidP="00F74548">
      <w:pPr>
        <w:pStyle w:val="ListParagraph"/>
        <w:numPr>
          <w:ilvl w:val="1"/>
          <w:numId w:val="2"/>
        </w:numPr>
        <w:jc w:val="both"/>
        <w:rPr>
          <w:rStyle w:val="Hyperlink"/>
          <w:color w:val="auto"/>
          <w:u w:val="none"/>
        </w:rPr>
      </w:pPr>
      <w:hyperlink r:id="rId5" w:history="1">
        <w:r w:rsidR="00B237D3" w:rsidRPr="00E343B4">
          <w:rPr>
            <w:rStyle w:val="Hyperlink"/>
          </w:rPr>
          <w:t>https://www.chicagomanualofstyle.org/tools_citationguide/citation-guide-2.html</w:t>
        </w:r>
      </w:hyperlink>
    </w:p>
    <w:p w14:paraId="3ACF6342" w14:textId="3C3F735E" w:rsidR="000A132E" w:rsidRDefault="000A132E" w:rsidP="00F74548">
      <w:pPr>
        <w:pStyle w:val="ListParagraph"/>
        <w:numPr>
          <w:ilvl w:val="0"/>
          <w:numId w:val="2"/>
        </w:numPr>
        <w:jc w:val="both"/>
      </w:pPr>
      <w:r>
        <w:t>If you have graphics in the paper, make sure they are black and white (no million-color graphics!)</w:t>
      </w:r>
      <w:r w:rsidR="00F74548">
        <w:t>.</w:t>
      </w:r>
    </w:p>
    <w:p w14:paraId="76B0BB62" w14:textId="69399EDC" w:rsidR="000A132E" w:rsidRDefault="000A132E" w:rsidP="00F74548">
      <w:pPr>
        <w:jc w:val="both"/>
      </w:pPr>
    </w:p>
    <w:p w14:paraId="751188B2" w14:textId="77777777" w:rsidR="000A132E" w:rsidRPr="000A132E" w:rsidRDefault="000A132E" w:rsidP="00F74548">
      <w:pPr>
        <w:jc w:val="both"/>
        <w:rPr>
          <w:b/>
        </w:rPr>
      </w:pPr>
      <w:r w:rsidRPr="000A132E">
        <w:rPr>
          <w:b/>
        </w:rPr>
        <w:t>References</w:t>
      </w:r>
    </w:p>
    <w:p w14:paraId="3CB61CA9" w14:textId="77777777" w:rsidR="000A132E" w:rsidRDefault="000A132E" w:rsidP="00F74548">
      <w:pPr>
        <w:jc w:val="both"/>
      </w:pPr>
    </w:p>
    <w:p w14:paraId="31764CF2" w14:textId="63FBB0BF" w:rsidR="000A132E" w:rsidRPr="000A132E" w:rsidRDefault="000A132E" w:rsidP="00F74548">
      <w:pPr>
        <w:ind w:left="360" w:hanging="360"/>
        <w:jc w:val="both"/>
      </w:pPr>
      <w:r>
        <w:t xml:space="preserve">Herman, Rebecca. 2000. </w:t>
      </w:r>
      <w:r w:rsidR="00B237D3">
        <w:t>“Phonetic Markers of Global Discourse S</w:t>
      </w:r>
      <w:r>
        <w:t>tructures in English.</w:t>
      </w:r>
      <w:r w:rsidR="00B237D3">
        <w:t>”</w:t>
      </w:r>
      <w:r>
        <w:t xml:space="preserve"> </w:t>
      </w:r>
      <w:r>
        <w:rPr>
          <w:i/>
        </w:rPr>
        <w:t>Journal of Phonetics</w:t>
      </w:r>
      <w:r>
        <w:t xml:space="preserve"> 28(4):466-493.</w:t>
      </w:r>
    </w:p>
    <w:sectPr w:rsidR="000A132E" w:rsidRPr="000A132E" w:rsidSect="00922A2F"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7DF"/>
    <w:multiLevelType w:val="hybridMultilevel"/>
    <w:tmpl w:val="F5C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544"/>
    <w:multiLevelType w:val="hybridMultilevel"/>
    <w:tmpl w:val="0F8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AD"/>
    <w:rsid w:val="00083858"/>
    <w:rsid w:val="000A132E"/>
    <w:rsid w:val="001B6DCC"/>
    <w:rsid w:val="002662B7"/>
    <w:rsid w:val="003A1627"/>
    <w:rsid w:val="00475890"/>
    <w:rsid w:val="00560E08"/>
    <w:rsid w:val="005971CF"/>
    <w:rsid w:val="00743F80"/>
    <w:rsid w:val="008426AD"/>
    <w:rsid w:val="00876880"/>
    <w:rsid w:val="008847A7"/>
    <w:rsid w:val="00922A2F"/>
    <w:rsid w:val="00B237D3"/>
    <w:rsid w:val="00DC7B47"/>
    <w:rsid w:val="00DE6A9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12EB"/>
  <w15:docId w15:val="{E388C52A-5916-E44B-AC9B-E30464BF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3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A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cagomanualofstyle.org/tools_citationguide/citation-guide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Jaker</dc:creator>
  <cp:lastModifiedBy>Kayla Palakurthy</cp:lastModifiedBy>
  <cp:revision>3</cp:revision>
  <cp:lastPrinted>2018-10-13T23:54:00Z</cp:lastPrinted>
  <dcterms:created xsi:type="dcterms:W3CDTF">2019-09-28T20:19:00Z</dcterms:created>
  <dcterms:modified xsi:type="dcterms:W3CDTF">2019-09-28T20:21:00Z</dcterms:modified>
</cp:coreProperties>
</file>