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CECE2" w14:textId="77777777" w:rsidR="00BC744E" w:rsidRPr="000A6C30" w:rsidRDefault="00000000">
      <w:pPr>
        <w:jc w:val="center"/>
        <w:rPr>
          <w:color w:val="0070C0"/>
        </w:rPr>
      </w:pPr>
      <w:r w:rsidRPr="000A6C30">
        <w:rPr>
          <w:b/>
          <w:color w:val="0070C0"/>
          <w:sz w:val="36"/>
        </w:rPr>
        <w:t>CALL FOR PAPERS</w:t>
      </w:r>
      <w:r w:rsidRPr="000A6C30">
        <w:rPr>
          <w:b/>
          <w:color w:val="0070C0"/>
          <w:sz w:val="36"/>
        </w:rPr>
        <w:br/>
      </w:r>
      <w:r w:rsidRPr="000A6C30">
        <w:rPr>
          <w:b/>
          <w:color w:val="0070C0"/>
          <w:sz w:val="36"/>
        </w:rPr>
        <w:br/>
        <w:t>CiLD 2026</w:t>
      </w:r>
      <w:r w:rsidRPr="000A6C30">
        <w:rPr>
          <w:b/>
          <w:color w:val="0070C0"/>
          <w:sz w:val="36"/>
        </w:rPr>
        <w:br/>
        <w:t>CONSTRUAL in LANGUAGE and DISCOURSE</w:t>
      </w:r>
      <w:r w:rsidRPr="000A6C30">
        <w:rPr>
          <w:b/>
          <w:color w:val="0070C0"/>
          <w:sz w:val="36"/>
        </w:rPr>
        <w:br/>
      </w:r>
      <w:r w:rsidRPr="000A6C30">
        <w:rPr>
          <w:b/>
          <w:color w:val="0070C0"/>
          <w:sz w:val="36"/>
        </w:rPr>
        <w:br/>
        <w:t>21–23 September 2026</w:t>
      </w:r>
      <w:r w:rsidRPr="000A6C30">
        <w:rPr>
          <w:b/>
          <w:color w:val="0070C0"/>
          <w:sz w:val="36"/>
        </w:rPr>
        <w:br/>
        <w:t>University of Łódź, Poland</w:t>
      </w:r>
    </w:p>
    <w:p w14:paraId="51487058" w14:textId="77777777" w:rsidR="00BC744E" w:rsidRDefault="00000000">
      <w:r>
        <w:t>The conference Construal in Language and Discourse invites contributions that examine construal as a central concept for understanding meaning construction across language, discourse, cognition, narrative, and multimodal communication.</w:t>
      </w:r>
    </w:p>
    <w:p w14:paraId="630ABC6E" w14:textId="77777777" w:rsidR="00BC744E" w:rsidRDefault="00000000">
      <w:r>
        <w:t>Within Cognitive Linguistics, construal concerns how speakers and writers conceptualise experience through perspective, profiling, salience, framing, and representational choices. The conference extends this view beyond the sentence to discourse, interaction, narrative, multimodal communication, and social meaning-making.</w:t>
      </w:r>
    </w:p>
    <w:p w14:paraId="2DEBA759" w14:textId="77777777" w:rsidR="00BC744E" w:rsidRDefault="00000000">
      <w:r>
        <w:t>The conference welcomes work on grammatical and lexical construal, framing and reframing, indirectness, stance-taking, narrative organisation, storytelling, forensic and institutional discourse, literary construal, gesture and multimodality, as well as research at the interface with Cognitive Psychology.</w:t>
      </w:r>
    </w:p>
    <w:p w14:paraId="5F3E629B" w14:textId="6EEDD60D" w:rsidR="00BC744E" w:rsidRDefault="00000000">
      <w:r>
        <w:t>By bringing together cognitive, discourse-pragmatic, narrative, interactional, forensic, literary, and multimodal approaches, the conference aims to establish construal as a unifying concept for understanding meaning in language and discourse.</w:t>
      </w:r>
    </w:p>
    <w:p w14:paraId="7759C479" w14:textId="77777777" w:rsidR="00BC744E" w:rsidRDefault="00000000">
      <w:pPr>
        <w:pStyle w:val="Nagwek1"/>
      </w:pPr>
      <w:r>
        <w:t>Call for Papers</w:t>
      </w:r>
    </w:p>
    <w:p w14:paraId="49D352F0" w14:textId="77777777" w:rsidR="00BC744E" w:rsidRDefault="00000000">
      <w:r>
        <w:t>We invite proposals for papers on (the list is not meant to be exhaustive):</w:t>
      </w:r>
    </w:p>
    <w:p w14:paraId="4B219A21" w14:textId="77777777" w:rsidR="00BC744E" w:rsidRDefault="00000000">
      <w:pPr>
        <w:pStyle w:val="Nagwek2"/>
      </w:pPr>
      <w:r>
        <w:t>Cognitive Linguistics</w:t>
      </w:r>
    </w:p>
    <w:p w14:paraId="6322AEC4" w14:textId="77777777" w:rsidR="00BC744E" w:rsidRDefault="00000000">
      <w:pPr>
        <w:pStyle w:val="Listapunktowana"/>
      </w:pPr>
      <w:r>
        <w:t>Grammatical construal</w:t>
      </w:r>
    </w:p>
    <w:p w14:paraId="449779AF" w14:textId="77777777" w:rsidR="00BC744E" w:rsidRDefault="00000000">
      <w:pPr>
        <w:pStyle w:val="Listapunktowana"/>
      </w:pPr>
      <w:r>
        <w:t>Lexical construal</w:t>
      </w:r>
    </w:p>
    <w:p w14:paraId="0223F84F" w14:textId="77777777" w:rsidR="00BC744E" w:rsidRDefault="00000000">
      <w:pPr>
        <w:pStyle w:val="Listapunktowana"/>
      </w:pPr>
      <w:r>
        <w:t>Domain activation and knowledge structures</w:t>
      </w:r>
    </w:p>
    <w:p w14:paraId="38F997FC" w14:textId="77777777" w:rsidR="00BC744E" w:rsidRDefault="00000000">
      <w:pPr>
        <w:pStyle w:val="Listapunktowana"/>
      </w:pPr>
      <w:r>
        <w:t>Conceptualisation and simulation semantics</w:t>
      </w:r>
    </w:p>
    <w:p w14:paraId="5A487B9C" w14:textId="77777777" w:rsidR="00BC744E" w:rsidRDefault="00000000">
      <w:pPr>
        <w:pStyle w:val="Listapunktowana"/>
      </w:pPr>
      <w:r>
        <w:t>Figure–ground organisation</w:t>
      </w:r>
    </w:p>
    <w:p w14:paraId="29BAF115" w14:textId="77777777" w:rsidR="00BC744E" w:rsidRDefault="00000000">
      <w:pPr>
        <w:pStyle w:val="Listapunktowana"/>
      </w:pPr>
      <w:r>
        <w:t>Perspective, profiling, and scope</w:t>
      </w:r>
    </w:p>
    <w:p w14:paraId="03BF6B34" w14:textId="77777777" w:rsidR="00BC744E" w:rsidRDefault="00000000">
      <w:pPr>
        <w:pStyle w:val="Listapunktowana"/>
      </w:pPr>
      <w:r>
        <w:t>Metaphorical and metonymic construal</w:t>
      </w:r>
    </w:p>
    <w:p w14:paraId="618062AF" w14:textId="77777777" w:rsidR="00BC744E" w:rsidRDefault="00000000">
      <w:pPr>
        <w:pStyle w:val="Listapunktowana"/>
      </w:pPr>
      <w:r>
        <w:lastRenderedPageBreak/>
        <w:t>Salience and prominence building</w:t>
      </w:r>
    </w:p>
    <w:p w14:paraId="1556C7A4" w14:textId="77777777" w:rsidR="00BC744E" w:rsidRDefault="00000000">
      <w:pPr>
        <w:pStyle w:val="Nagwek2"/>
      </w:pPr>
      <w:r>
        <w:t>Discourse, Pragmatics &amp; Narrative</w:t>
      </w:r>
    </w:p>
    <w:p w14:paraId="3D359FEB" w14:textId="77777777" w:rsidR="00BC744E" w:rsidRDefault="00000000">
      <w:pPr>
        <w:pStyle w:val="Listapunktowana"/>
      </w:pPr>
      <w:r>
        <w:t>Participant roles and stance</w:t>
      </w:r>
    </w:p>
    <w:p w14:paraId="4D44BCD5" w14:textId="77777777" w:rsidR="00BC744E" w:rsidRDefault="00000000">
      <w:pPr>
        <w:pStyle w:val="Listapunktowana"/>
      </w:pPr>
      <w:r>
        <w:t>Involvement vs. autonomy construal</w:t>
      </w:r>
    </w:p>
    <w:p w14:paraId="610D15A3" w14:textId="77777777" w:rsidR="00BC744E" w:rsidRDefault="00000000">
      <w:pPr>
        <w:pStyle w:val="Listapunktowana"/>
      </w:pPr>
      <w:r>
        <w:t>Framing, reframing, and frame negotiation</w:t>
      </w:r>
    </w:p>
    <w:p w14:paraId="4E03FB63" w14:textId="77777777" w:rsidR="00BC744E" w:rsidRDefault="00000000">
      <w:pPr>
        <w:pStyle w:val="Listapunktowana"/>
      </w:pPr>
      <w:r>
        <w:t>Acceptance and rejection of frames</w:t>
      </w:r>
    </w:p>
    <w:p w14:paraId="09CFD165" w14:textId="77777777" w:rsidR="00BC744E" w:rsidRDefault="00000000">
      <w:pPr>
        <w:pStyle w:val="Listapunktowana"/>
      </w:pPr>
      <w:r>
        <w:t>Indirectness</w:t>
      </w:r>
    </w:p>
    <w:p w14:paraId="04A0CDA9" w14:textId="77777777" w:rsidR="00BC744E" w:rsidRDefault="00000000">
      <w:pPr>
        <w:pStyle w:val="Listapunktowana"/>
      </w:pPr>
      <w:r>
        <w:t>Interpersonal communication</w:t>
      </w:r>
    </w:p>
    <w:p w14:paraId="27FE8830" w14:textId="77777777" w:rsidR="00BC744E" w:rsidRDefault="00000000">
      <w:pPr>
        <w:pStyle w:val="Listapunktowana"/>
      </w:pPr>
      <w:r>
        <w:t>Metamessages and implicit meaning</w:t>
      </w:r>
    </w:p>
    <w:p w14:paraId="6ABB7153" w14:textId="77777777" w:rsidR="00BC744E" w:rsidRDefault="00000000">
      <w:pPr>
        <w:pStyle w:val="Listapunktowana"/>
      </w:pPr>
      <w:r>
        <w:t>Strategic ambiguity and indirectness</w:t>
      </w:r>
    </w:p>
    <w:p w14:paraId="33F77FD4" w14:textId="77777777" w:rsidR="00BC744E" w:rsidRDefault="00000000">
      <w:pPr>
        <w:pStyle w:val="Listapunktowana"/>
      </w:pPr>
      <w:r>
        <w:t>Dynamic structure building in discourse</w:t>
      </w:r>
    </w:p>
    <w:p w14:paraId="38EFB977" w14:textId="77777777" w:rsidR="00BC744E" w:rsidRDefault="00000000">
      <w:pPr>
        <w:pStyle w:val="Listapunktowana"/>
      </w:pPr>
      <w:r>
        <w:t>Narrative sequencing and coherence</w:t>
      </w:r>
    </w:p>
    <w:p w14:paraId="5FAACEB7" w14:textId="77777777" w:rsidR="00BC744E" w:rsidRDefault="00000000">
      <w:pPr>
        <w:pStyle w:val="Listapunktowana"/>
      </w:pPr>
      <w:r>
        <w:t>Storytelling as interactional practice</w:t>
      </w:r>
    </w:p>
    <w:p w14:paraId="36C91D12" w14:textId="77777777" w:rsidR="00BC744E" w:rsidRDefault="00000000">
      <w:pPr>
        <w:pStyle w:val="Listapunktowana"/>
      </w:pPr>
      <w:r>
        <w:t>Narrative evaluation</w:t>
      </w:r>
    </w:p>
    <w:p w14:paraId="5C6D062B" w14:textId="77777777" w:rsidR="00BC744E" w:rsidRDefault="00000000">
      <w:pPr>
        <w:pStyle w:val="Nagwek2"/>
      </w:pPr>
      <w:r>
        <w:t>Sociology &amp; Social Interaction</w:t>
      </w:r>
    </w:p>
    <w:p w14:paraId="5D927629" w14:textId="77777777" w:rsidR="00BC744E" w:rsidRDefault="00000000">
      <w:pPr>
        <w:pStyle w:val="Listapunktowana"/>
      </w:pPr>
      <w:r>
        <w:t>Construal of social roles</w:t>
      </w:r>
    </w:p>
    <w:p w14:paraId="56CBFB3A" w14:textId="77777777" w:rsidR="00BC744E" w:rsidRDefault="00000000">
      <w:pPr>
        <w:pStyle w:val="Listapunktowana"/>
      </w:pPr>
      <w:r>
        <w:t>Power, authority</w:t>
      </w:r>
    </w:p>
    <w:p w14:paraId="6A71D555" w14:textId="77777777" w:rsidR="00BC744E" w:rsidRDefault="00000000">
      <w:pPr>
        <w:pStyle w:val="Listapunktowana"/>
      </w:pPr>
      <w:r>
        <w:t>Moral and normative construal</w:t>
      </w:r>
    </w:p>
    <w:p w14:paraId="2C1201FC" w14:textId="77777777" w:rsidR="00BC744E" w:rsidRDefault="00000000">
      <w:pPr>
        <w:pStyle w:val="Listapunktowana"/>
      </w:pPr>
      <w:r>
        <w:t>Ideological framing and social meaning</w:t>
      </w:r>
    </w:p>
    <w:p w14:paraId="49E2EDCC" w14:textId="77777777" w:rsidR="00BC744E" w:rsidRDefault="00000000">
      <w:pPr>
        <w:pStyle w:val="Listapunktowana"/>
      </w:pPr>
      <w:r>
        <w:t>Construal in public, political, and media discourse</w:t>
      </w:r>
    </w:p>
    <w:p w14:paraId="21C98F5E" w14:textId="77777777" w:rsidR="00BC744E" w:rsidRDefault="00000000">
      <w:pPr>
        <w:pStyle w:val="Nagwek2"/>
      </w:pPr>
      <w:r>
        <w:t>Narrative, Storytelling &amp; Literature</w:t>
      </w:r>
    </w:p>
    <w:p w14:paraId="4C8DBDF9" w14:textId="77777777" w:rsidR="00BC744E" w:rsidRDefault="00000000">
      <w:pPr>
        <w:pStyle w:val="Listapunktowana"/>
      </w:pPr>
      <w:r>
        <w:t>Storytelling as discourse practice</w:t>
      </w:r>
    </w:p>
    <w:p w14:paraId="74BDD577" w14:textId="77777777" w:rsidR="00BC744E" w:rsidRDefault="00000000">
      <w:pPr>
        <w:pStyle w:val="Listapunktowana"/>
      </w:pPr>
      <w:r>
        <w:t>Narrative sequencing and coherence</w:t>
      </w:r>
    </w:p>
    <w:p w14:paraId="31B33888" w14:textId="77777777" w:rsidR="00BC744E" w:rsidRDefault="00000000">
      <w:pPr>
        <w:pStyle w:val="Listapunktowana"/>
      </w:pPr>
      <w:r>
        <w:t>Temporal construal and causality</w:t>
      </w:r>
    </w:p>
    <w:p w14:paraId="438C8E73" w14:textId="77777777" w:rsidR="00BC744E" w:rsidRDefault="00000000">
      <w:pPr>
        <w:pStyle w:val="Listapunktowana"/>
      </w:pPr>
      <w:r>
        <w:t>Perspective, focalisation, and point of view</w:t>
      </w:r>
    </w:p>
    <w:p w14:paraId="0241B1D7" w14:textId="77777777" w:rsidR="00BC744E" w:rsidRDefault="00000000">
      <w:pPr>
        <w:pStyle w:val="Listapunktowana"/>
      </w:pPr>
      <w:r>
        <w:t>Character construal and evaluation</w:t>
      </w:r>
    </w:p>
    <w:p w14:paraId="2D503356" w14:textId="77777777" w:rsidR="00BC744E" w:rsidRDefault="00000000">
      <w:pPr>
        <w:pStyle w:val="Listapunktowana"/>
      </w:pPr>
      <w:r>
        <w:t>Narrative framing in legal, institutional, and everyday discourse</w:t>
      </w:r>
    </w:p>
    <w:p w14:paraId="78CE46DA" w14:textId="77777777" w:rsidR="00BC744E" w:rsidRDefault="00000000">
      <w:pPr>
        <w:pStyle w:val="Listapunktowana"/>
      </w:pPr>
      <w:r>
        <w:t>Literary narrative and reader construal</w:t>
      </w:r>
    </w:p>
    <w:p w14:paraId="1C811D85" w14:textId="77777777" w:rsidR="00BC744E" w:rsidRDefault="00000000">
      <w:pPr>
        <w:pStyle w:val="Listapunktowana"/>
      </w:pPr>
      <w:r>
        <w:t>Genre-specific narrative construal</w:t>
      </w:r>
    </w:p>
    <w:p w14:paraId="72479722" w14:textId="77777777" w:rsidR="00C35846" w:rsidRDefault="00C35846" w:rsidP="00C35846">
      <w:pPr>
        <w:pStyle w:val="Listapunktowana"/>
        <w:numPr>
          <w:ilvl w:val="0"/>
          <w:numId w:val="0"/>
        </w:numPr>
        <w:ind w:left="360" w:hanging="360"/>
      </w:pPr>
    </w:p>
    <w:p w14:paraId="5C6012A4" w14:textId="77777777" w:rsidR="00C35846" w:rsidRDefault="00C35846" w:rsidP="00C35846">
      <w:pPr>
        <w:pStyle w:val="Listapunktowana"/>
        <w:numPr>
          <w:ilvl w:val="0"/>
          <w:numId w:val="0"/>
        </w:numPr>
        <w:ind w:left="360" w:hanging="360"/>
      </w:pPr>
    </w:p>
    <w:p w14:paraId="6B789490" w14:textId="77777777" w:rsidR="00C35846" w:rsidRDefault="00C35846" w:rsidP="00C35846">
      <w:pPr>
        <w:pStyle w:val="Listapunktowana"/>
        <w:numPr>
          <w:ilvl w:val="0"/>
          <w:numId w:val="0"/>
        </w:numPr>
        <w:ind w:left="360" w:hanging="360"/>
      </w:pPr>
    </w:p>
    <w:p w14:paraId="69486C57" w14:textId="77777777" w:rsidR="00C35846" w:rsidRDefault="00C35846" w:rsidP="00C35846">
      <w:pPr>
        <w:pStyle w:val="Listapunktowana"/>
        <w:numPr>
          <w:ilvl w:val="0"/>
          <w:numId w:val="0"/>
        </w:numPr>
        <w:ind w:left="360" w:hanging="360"/>
      </w:pPr>
    </w:p>
    <w:p w14:paraId="205648C4" w14:textId="77777777" w:rsidR="00BC744E" w:rsidRDefault="00000000">
      <w:pPr>
        <w:pStyle w:val="Nagwek1"/>
      </w:pPr>
      <w:r>
        <w:t>Publication</w:t>
      </w:r>
    </w:p>
    <w:p w14:paraId="29324BB0" w14:textId="28D2CC4F" w:rsidR="00BC744E" w:rsidRDefault="00000000">
      <w:r>
        <w:t xml:space="preserve">Selected papers from the conference may be invited for submission to a peer-reviewed special issue of </w:t>
      </w:r>
      <w:hyperlink r:id="rId6" w:history="1">
        <w:r w:rsidR="00BC744E" w:rsidRPr="000A6CE6">
          <w:rPr>
            <w:rStyle w:val="Hipercze"/>
          </w:rPr>
          <w:t>Research in Language</w:t>
        </w:r>
      </w:hyperlink>
      <w:r w:rsidR="000A6CE6">
        <w:rPr>
          <w:color w:val="EE0000"/>
        </w:rPr>
        <w:t xml:space="preserve"> </w:t>
      </w:r>
      <w:r w:rsidRPr="00E477A7">
        <w:rPr>
          <w:color w:val="EE0000"/>
        </w:rPr>
        <w:t xml:space="preserve"> (University of </w:t>
      </w:r>
      <w:proofErr w:type="spellStart"/>
      <w:r w:rsidRPr="00E477A7">
        <w:rPr>
          <w:color w:val="EE0000"/>
        </w:rPr>
        <w:t>Łó</w:t>
      </w:r>
      <w:r w:rsidR="000A6CE6">
        <w:rPr>
          <w:color w:val="EE0000"/>
        </w:rPr>
        <w:t>dź</w:t>
      </w:r>
      <w:proofErr w:type="spellEnd"/>
      <w:r w:rsidR="000A6CE6">
        <w:rPr>
          <w:color w:val="EE0000"/>
        </w:rPr>
        <w:t>)</w:t>
      </w:r>
      <w:r>
        <w:t>, subject to the journal’s standard review procedures.</w:t>
      </w:r>
      <w:r w:rsidR="00E477A7">
        <w:t xml:space="preserve"> </w:t>
      </w:r>
      <w:r w:rsidR="000A6CE6">
        <w:t>A few other publication options are currently discussed (tba).</w:t>
      </w:r>
      <w:r w:rsidR="00C35846">
        <w:br/>
      </w:r>
      <w:r w:rsidR="00C35846" w:rsidRPr="00C35846">
        <w:t xml:space="preserve">The </w:t>
      </w:r>
      <w:proofErr w:type="spellStart"/>
      <w:r w:rsidR="00C35846" w:rsidRPr="00C35846">
        <w:t>organising</w:t>
      </w:r>
      <w:proofErr w:type="spellEnd"/>
      <w:r w:rsidR="00C35846" w:rsidRPr="00C35846">
        <w:t xml:space="preserve"> committee is also exploring additional publication possibilities, including edited volumes and thematic issues in international journals and publication series, such as </w:t>
      </w:r>
      <w:r w:rsidR="00C35846" w:rsidRPr="00C35846">
        <w:rPr>
          <w:b/>
          <w:bCs/>
          <w:i/>
          <w:iCs/>
        </w:rPr>
        <w:t>Beyond Philology</w:t>
      </w:r>
      <w:r w:rsidR="00C35846" w:rsidRPr="00C35846">
        <w:t>, </w:t>
      </w:r>
      <w:r w:rsidR="00C35846" w:rsidRPr="00C35846">
        <w:rPr>
          <w:b/>
          <w:bCs/>
          <w:i/>
          <w:iCs/>
        </w:rPr>
        <w:t xml:space="preserve">Forum </w:t>
      </w:r>
      <w:proofErr w:type="spellStart"/>
      <w:r w:rsidR="00C35846" w:rsidRPr="00C35846">
        <w:rPr>
          <w:b/>
          <w:bCs/>
          <w:i/>
          <w:iCs/>
        </w:rPr>
        <w:t>Akademickie</w:t>
      </w:r>
      <w:proofErr w:type="spellEnd"/>
      <w:r w:rsidR="00C35846" w:rsidRPr="00C35846">
        <w:rPr>
          <w:b/>
          <w:bCs/>
          <w:i/>
          <w:iCs/>
        </w:rPr>
        <w:t xml:space="preserve"> Ateneum</w:t>
      </w:r>
      <w:r w:rsidR="00C35846" w:rsidRPr="00C35846">
        <w:t>, </w:t>
      </w:r>
      <w:r w:rsidR="00C35846" w:rsidRPr="00C35846">
        <w:rPr>
          <w:b/>
          <w:bCs/>
          <w:i/>
          <w:iCs/>
        </w:rPr>
        <w:t>Cogent Arts &amp; Humanities</w:t>
      </w:r>
      <w:r w:rsidR="00C35846" w:rsidRPr="00C35846">
        <w:rPr>
          <w:b/>
          <w:bCs/>
        </w:rPr>
        <w:t> (Taylor &amp; Francis)</w:t>
      </w:r>
      <w:r w:rsidR="00C35846" w:rsidRPr="00C35846">
        <w:t>, as well as selected international book series published by </w:t>
      </w:r>
      <w:r w:rsidR="00C35846" w:rsidRPr="00C35846">
        <w:rPr>
          <w:b/>
          <w:bCs/>
        </w:rPr>
        <w:t xml:space="preserve">Brill and </w:t>
      </w:r>
      <w:proofErr w:type="spellStart"/>
      <w:r w:rsidR="00C35846" w:rsidRPr="00C35846">
        <w:rPr>
          <w:b/>
          <w:bCs/>
        </w:rPr>
        <w:t>Harrassowitz</w:t>
      </w:r>
      <w:proofErr w:type="spellEnd"/>
      <w:r w:rsidR="00C35846" w:rsidRPr="00C35846">
        <w:t>.</w:t>
      </w:r>
    </w:p>
    <w:p w14:paraId="098E7988" w14:textId="77777777" w:rsidR="00BC744E" w:rsidRDefault="00000000">
      <w:pPr>
        <w:pStyle w:val="Nagwek1"/>
      </w:pPr>
      <w:r>
        <w:t>Abstract Submission Guidelines</w:t>
      </w:r>
    </w:p>
    <w:p w14:paraId="39D8FAAC" w14:textId="77777777" w:rsidR="00BC744E" w:rsidRDefault="00000000">
      <w:pPr>
        <w:pStyle w:val="Listapunktowana"/>
      </w:pPr>
      <w:r>
        <w:t>We invite proposals for individual papers (20-minute presentation + 10-minute discussion).</w:t>
      </w:r>
    </w:p>
    <w:p w14:paraId="54156F07" w14:textId="77777777" w:rsidR="00BC744E" w:rsidRDefault="00000000">
      <w:pPr>
        <w:pStyle w:val="Listapunktowana"/>
      </w:pPr>
      <w:r>
        <w:t>Abstracts should be no more than 300 words.</w:t>
      </w:r>
    </w:p>
    <w:p w14:paraId="55513183" w14:textId="77777777" w:rsidR="00BC744E" w:rsidRDefault="00000000">
      <w:pPr>
        <w:pStyle w:val="Listapunktowana"/>
      </w:pPr>
      <w:r>
        <w:t>Abstracts should be submitted in English.</w:t>
      </w:r>
    </w:p>
    <w:p w14:paraId="26E563DB" w14:textId="77777777" w:rsidR="00BC744E" w:rsidRDefault="00000000">
      <w:pPr>
        <w:pStyle w:val="Listapunktowana"/>
      </w:pPr>
      <w:r>
        <w:t>Each abstract should be accompanied by a short biographical note (max. 100 words) and 3–5 keywords.</w:t>
      </w:r>
    </w:p>
    <w:p w14:paraId="4934864D" w14:textId="77777777" w:rsidR="00BC744E" w:rsidRDefault="00000000">
      <w:pPr>
        <w:pStyle w:val="Listapunktowana"/>
      </w:pPr>
      <w:r>
        <w:t>Abstracts should clearly outline: the research aim or question; the theoretical or analytical perspective; the methodology or approach; and, where relevant, the data or material analysed.</w:t>
      </w:r>
    </w:p>
    <w:p w14:paraId="7F110538" w14:textId="77777777" w:rsidR="00BC744E" w:rsidRDefault="00000000">
      <w:pPr>
        <w:pStyle w:val="Listapunktowana"/>
      </w:pPr>
      <w:r>
        <w:t>We particularly welcome empirically grounded contributions, though theoretically oriented papers are also invited where they offer a clear conceptual or methodological contribution and relate to the conference theme.</w:t>
      </w:r>
    </w:p>
    <w:p w14:paraId="2F09F3DD" w14:textId="28237740" w:rsidR="00C35846" w:rsidRDefault="00000000">
      <w:pPr>
        <w:rPr>
          <w:b/>
          <w:bCs/>
        </w:rPr>
      </w:pPr>
      <w:r>
        <w:t xml:space="preserve">Abstract submission form and conference webpage: </w:t>
      </w:r>
      <w:r w:rsidR="00C35846">
        <w:t xml:space="preserve"> </w:t>
      </w:r>
      <w:hyperlink r:id="rId7" w:history="1">
        <w:r w:rsidR="00C35846" w:rsidRPr="00C35846">
          <w:rPr>
            <w:rStyle w:val="Hipercze"/>
            <w:b/>
            <w:bCs/>
          </w:rPr>
          <w:t>li</w:t>
        </w:r>
        <w:r w:rsidR="00C35846" w:rsidRPr="00C35846">
          <w:rPr>
            <w:rStyle w:val="Hipercze"/>
            <w:b/>
            <w:bCs/>
          </w:rPr>
          <w:t>n</w:t>
        </w:r>
        <w:r w:rsidR="00C35846" w:rsidRPr="00C35846">
          <w:rPr>
            <w:rStyle w:val="Hipercze"/>
            <w:b/>
            <w:bCs/>
          </w:rPr>
          <w:t>k</w:t>
        </w:r>
      </w:hyperlink>
    </w:p>
    <w:p w14:paraId="4B023FF6" w14:textId="14EFF45C" w:rsidR="00BC744E" w:rsidRDefault="00C35846">
      <w:hyperlink r:id="rId8" w:history="1">
        <w:r w:rsidRPr="00ED510F">
          <w:rPr>
            <w:rStyle w:val="Hipercze"/>
          </w:rPr>
          <w:t>https://forms.office.com/e/WTqxHDichN</w:t>
        </w:r>
      </w:hyperlink>
    </w:p>
    <w:p w14:paraId="2C6E4807" w14:textId="77777777" w:rsidR="00C35846" w:rsidRDefault="00C35846"/>
    <w:p w14:paraId="305C9BB5" w14:textId="77777777" w:rsidR="00BC744E" w:rsidRPr="000A6C30" w:rsidRDefault="00000000">
      <w:pPr>
        <w:rPr>
          <w:b/>
          <w:bCs/>
        </w:rPr>
      </w:pPr>
      <w:r w:rsidRPr="000A6C30">
        <w:rPr>
          <w:b/>
          <w:bCs/>
          <w:highlight w:val="yellow"/>
        </w:rPr>
        <w:t>Registration will open after notification of acceptance.</w:t>
      </w:r>
    </w:p>
    <w:p w14:paraId="6BCE3256" w14:textId="77777777" w:rsidR="00BC744E" w:rsidRDefault="00000000">
      <w:pPr>
        <w:pStyle w:val="Listapunktowana"/>
      </w:pPr>
      <w:r>
        <w:t>Deadline for abstract submission: 31 May 2026.</w:t>
      </w:r>
    </w:p>
    <w:p w14:paraId="606E074C" w14:textId="77777777" w:rsidR="00BC744E" w:rsidRDefault="00000000">
      <w:pPr>
        <w:pStyle w:val="Listapunktowana"/>
      </w:pPr>
      <w:r>
        <w:t>Notification of acceptance: 14 June 2026.</w:t>
      </w:r>
    </w:p>
    <w:p w14:paraId="781AEAC3" w14:textId="77777777" w:rsidR="00BC744E" w:rsidRDefault="00000000">
      <w:pPr>
        <w:pStyle w:val="Listapunktowana"/>
      </w:pPr>
      <w:r>
        <w:t>Registration and fee payment deadline: 24 August 2026.</w:t>
      </w:r>
    </w:p>
    <w:p w14:paraId="3BAD3A38" w14:textId="77777777" w:rsidR="00BC744E" w:rsidRDefault="00000000">
      <w:pPr>
        <w:pStyle w:val="Nagwek1"/>
      </w:pPr>
      <w:r>
        <w:t>Organisers</w:t>
      </w:r>
    </w:p>
    <w:p w14:paraId="7F9F4816" w14:textId="77777777" w:rsidR="00BC744E" w:rsidRDefault="00000000">
      <w:r>
        <w:t>Department of Linguistics and Communication, University of Łódź</w:t>
      </w:r>
    </w:p>
    <w:p w14:paraId="6D221B06" w14:textId="1F2875F9" w:rsidR="00BC744E" w:rsidRDefault="00000000">
      <w:r>
        <w:t xml:space="preserve">Janusz Badio (Conference </w:t>
      </w:r>
      <w:proofErr w:type="spellStart"/>
      <w:r>
        <w:t>organiser</w:t>
      </w:r>
      <w:proofErr w:type="spellEnd"/>
      <w:r>
        <w:t xml:space="preserve">, Chair of CiLD-2026) – </w:t>
      </w:r>
      <w:proofErr w:type="spellStart"/>
      <w:r>
        <w:t>cild@uni.lodz.plKamila</w:t>
      </w:r>
      <w:proofErr w:type="spellEnd"/>
      <w:r>
        <w:t xml:space="preserve"> Ciepiela (Deputy chair, </w:t>
      </w:r>
      <w:proofErr w:type="spellStart"/>
      <w:r>
        <w:t>CiLD</w:t>
      </w:r>
      <w:proofErr w:type="spellEnd"/>
      <w:r>
        <w:t xml:space="preserve"> Chair)</w:t>
      </w:r>
      <w:r w:rsidR="000A6C30">
        <w:br/>
      </w:r>
      <w:r>
        <w:t>Marek Molenda (Conference Secretary and IT)</w:t>
      </w:r>
      <w:r w:rsidR="000A6C30">
        <w:br/>
      </w:r>
      <w:r>
        <w:t xml:space="preserve">Anna Pietruszewska (Conference Secretary) – </w:t>
      </w:r>
      <w:hyperlink r:id="rId9" w:history="1">
        <w:r w:rsidR="000A6C30" w:rsidRPr="00D52001">
          <w:rPr>
            <w:rStyle w:val="Hipercze"/>
          </w:rPr>
          <w:t>cild@uni.lodz.pl</w:t>
        </w:r>
      </w:hyperlink>
      <w:r w:rsidR="000A6C30">
        <w:br/>
      </w:r>
      <w:r>
        <w:t xml:space="preserve">Jakub </w:t>
      </w:r>
      <w:proofErr w:type="spellStart"/>
      <w:r>
        <w:t>Żak</w:t>
      </w:r>
      <w:proofErr w:type="spellEnd"/>
      <w:r>
        <w:t xml:space="preserve"> (IT Engineer)</w:t>
      </w:r>
    </w:p>
    <w:p w14:paraId="5073AAE4" w14:textId="77777777" w:rsidR="00BC744E" w:rsidRDefault="00000000">
      <w:pPr>
        <w:pStyle w:val="Nagwek1"/>
      </w:pPr>
      <w:r>
        <w:t>Keynote Speakers</w:t>
      </w:r>
    </w:p>
    <w:p w14:paraId="006FDFFF" w14:textId="77777777" w:rsidR="00BC744E" w:rsidRDefault="00000000">
      <w:pPr>
        <w:pStyle w:val="Listapunktowana"/>
      </w:pPr>
      <w:r>
        <w:t>Anna Bączkowska, University of Gdańsk, Poland</w:t>
      </w:r>
    </w:p>
    <w:p w14:paraId="5EF0F414" w14:textId="77777777" w:rsidR="00BC744E" w:rsidRDefault="00000000">
      <w:pPr>
        <w:pStyle w:val="Listapunktowana"/>
      </w:pPr>
      <w:r>
        <w:t>Alan Cienki, Vrije Universiteit Amsterdam, the Netherlands</w:t>
      </w:r>
    </w:p>
    <w:p w14:paraId="5CD0972E" w14:textId="77777777" w:rsidR="00BC744E" w:rsidRDefault="00000000">
      <w:pPr>
        <w:pStyle w:val="Listapunktowana"/>
      </w:pPr>
      <w:r>
        <w:t>Henryk Kardela, Maria Curie-Skłodowska University in Lublin, Poland</w:t>
      </w:r>
    </w:p>
    <w:p w14:paraId="4944A4F0" w14:textId="77777777" w:rsidR="00BC744E" w:rsidRDefault="00000000">
      <w:pPr>
        <w:pStyle w:val="Listapunktowana"/>
      </w:pPr>
      <w:r>
        <w:t>Krzysztof Kredens, Aston University, Birmingham, United Kingdom</w:t>
      </w:r>
    </w:p>
    <w:p w14:paraId="6978743C" w14:textId="77777777" w:rsidR="00BC744E" w:rsidRDefault="00000000">
      <w:pPr>
        <w:pStyle w:val="Listapunktowana"/>
      </w:pPr>
      <w:r>
        <w:t>Iwona Witczak-Plisiecka, University of Łódź, Poland</w:t>
      </w:r>
    </w:p>
    <w:p w14:paraId="4D1014F6" w14:textId="77777777" w:rsidR="00BC744E" w:rsidRDefault="00000000">
      <w:pPr>
        <w:pStyle w:val="Nagwek1"/>
      </w:pPr>
      <w:r>
        <w:t>Registration</w:t>
      </w:r>
    </w:p>
    <w:p w14:paraId="7D01022C" w14:textId="77777777" w:rsidR="00BC744E" w:rsidRDefault="00000000">
      <w:r>
        <w:t>The fee, which covers organisation costs, conference materials, lunches, and refreshments, is 900 PLN for participants working at Polish institutions (750 PLN for students) and 250 Euro for participants from other countries (200 Euro for students).</w:t>
      </w:r>
    </w:p>
    <w:p w14:paraId="2ABD45E6" w14:textId="77777777" w:rsidR="00BC744E" w:rsidRPr="000A6C30" w:rsidRDefault="00000000">
      <w:pPr>
        <w:rPr>
          <w:b/>
          <w:bCs/>
        </w:rPr>
      </w:pPr>
      <w:r w:rsidRPr="000A6C30">
        <w:rPr>
          <w:b/>
          <w:bCs/>
        </w:rPr>
        <w:t>The deadline for registration and bank payments is 24 August 2026.</w:t>
      </w:r>
    </w:p>
    <w:p w14:paraId="3A2F6265" w14:textId="77777777" w:rsidR="00BC744E" w:rsidRDefault="00000000">
      <w:r>
        <w:t>The fee should be transferred to the CiLD 2026 bank account (bank transfer charges are the responsibility of the payer).</w:t>
      </w:r>
    </w:p>
    <w:p w14:paraId="46DE8E5D" w14:textId="77777777" w:rsidR="00BC744E" w:rsidRDefault="00000000">
      <w:pPr>
        <w:pStyle w:val="Listapunktowana"/>
      </w:pPr>
      <w:r>
        <w:t>Account holder: Uniwersytet Łódzki / University of Łódź</w:t>
      </w:r>
    </w:p>
    <w:p w14:paraId="63085F2C" w14:textId="77777777" w:rsidR="00BC744E" w:rsidRDefault="00000000">
      <w:pPr>
        <w:pStyle w:val="Listapunktowana"/>
      </w:pPr>
      <w:r>
        <w:t>KF26 (CiLD) Construal in Language and Discourse</w:t>
      </w:r>
    </w:p>
    <w:p w14:paraId="53380F92" w14:textId="77777777" w:rsidR="00BC744E" w:rsidRDefault="00000000">
      <w:pPr>
        <w:pStyle w:val="Listapunktowana"/>
      </w:pPr>
      <w:r>
        <w:t>IBAN: PL 11 1240 3028 1111 0011 6305 7199</w:t>
      </w:r>
    </w:p>
    <w:p w14:paraId="28BA4628" w14:textId="77777777" w:rsidR="00BC744E" w:rsidRDefault="00000000">
      <w:pPr>
        <w:pStyle w:val="Listapunktowana"/>
      </w:pPr>
      <w:r>
        <w:t>BIC/SWIFT: PKOPPLPW</w:t>
      </w:r>
    </w:p>
    <w:p w14:paraId="0D223883" w14:textId="77777777" w:rsidR="00BC744E" w:rsidRPr="00E477A7" w:rsidRDefault="00000000">
      <w:pPr>
        <w:pStyle w:val="Listapunktowana"/>
        <w:rPr>
          <w:lang w:val="pl-PL"/>
        </w:rPr>
      </w:pPr>
      <w:r w:rsidRPr="00E477A7">
        <w:rPr>
          <w:lang w:val="pl-PL"/>
        </w:rPr>
        <w:t>Bank: Bank Polska Kasa Opieki S.A., II Oddział w Łodzi</w:t>
      </w:r>
    </w:p>
    <w:p w14:paraId="74DEB41B" w14:textId="77777777" w:rsidR="00BC744E" w:rsidRDefault="00000000">
      <w:pPr>
        <w:pStyle w:val="Listapunktowana"/>
      </w:pPr>
      <w:r>
        <w:t>ul. Piotrkowska 270, 90-361 Łódź</w:t>
      </w:r>
    </w:p>
    <w:p w14:paraId="1EB06AB1" w14:textId="77777777" w:rsidR="00BC744E" w:rsidRDefault="00000000">
      <w:pPr>
        <w:pStyle w:val="Nagwek1"/>
      </w:pPr>
      <w:r>
        <w:t>Venue and Accommodation</w:t>
      </w:r>
    </w:p>
    <w:p w14:paraId="70F9DDF1" w14:textId="77777777" w:rsidR="00BC744E" w:rsidRDefault="00000000">
      <w:r>
        <w:t>The conference will be held at the Faculty of Philology, University of Łódź (Pomorska 171/173).</w:t>
      </w:r>
    </w:p>
    <w:p w14:paraId="3CC457FE" w14:textId="77777777" w:rsidR="00BC744E" w:rsidRDefault="00000000">
      <w:r>
        <w:t>The conference is planned for three full days: 21–23 September 2026.</w:t>
      </w:r>
    </w:p>
    <w:p w14:paraId="53708569" w14:textId="3E2870CE" w:rsidR="00BC744E" w:rsidRDefault="00000000">
      <w:r>
        <w:t>We recommend the University of Łódź Conference Centre (Kopcińskiego 16/18 – 15-minute walk from the conference venue).</w:t>
      </w:r>
    </w:p>
    <w:p w14:paraId="1EBAFAB1" w14:textId="77777777" w:rsidR="00BC744E" w:rsidRDefault="00000000">
      <w:r>
        <w:t>Other nearby accommodation options include Arche Residence Łódź, BB Consul, and Villa Masoneria.</w:t>
      </w:r>
    </w:p>
    <w:p w14:paraId="06302136" w14:textId="77777777" w:rsidR="00BC744E" w:rsidRDefault="00000000">
      <w:pPr>
        <w:pStyle w:val="Nagwek1"/>
      </w:pPr>
      <w:r>
        <w:t>Travel</w:t>
      </w:r>
    </w:p>
    <w:p w14:paraId="7F76BDF9" w14:textId="77777777" w:rsidR="00BC744E" w:rsidRDefault="00000000">
      <w:r>
        <w:t>Łódź airport (LCJ) currently has regular connections to London (STN), Nottingham, Birmingham, Dublin, Alicante, Malaga, Brussels, and Milan.</w:t>
      </w:r>
    </w:p>
    <w:p w14:paraId="096303DA" w14:textId="77777777" w:rsidR="00BC744E" w:rsidRDefault="00000000">
      <w:r>
        <w:t>Łódź is also easily accessible by train from Warsaw airport (WAW), which has a wide range of international flights.</w:t>
      </w:r>
    </w:p>
    <w:p w14:paraId="3697888E" w14:textId="77777777" w:rsidR="00BC744E" w:rsidRDefault="00000000">
      <w:r>
        <w:t>The faculty building is situated between the intercity hubs Łódź Widzew and Łódź Fabryczna, and is within walking distance from the local stations Łódź Niciarniana and Łódź Stoki.</w:t>
      </w:r>
    </w:p>
    <w:p w14:paraId="6E5E7890" w14:textId="77777777" w:rsidR="00BC744E" w:rsidRDefault="00000000">
      <w:pPr>
        <w:pStyle w:val="Nagwek1"/>
      </w:pPr>
      <w:r>
        <w:t>Contact</w:t>
      </w:r>
    </w:p>
    <w:p w14:paraId="3944295E" w14:textId="55FDB384" w:rsidR="00BC744E" w:rsidRDefault="00000000">
      <w:r>
        <w:t xml:space="preserve">Conference e-mail: </w:t>
      </w:r>
      <w:hyperlink r:id="rId10" w:history="1">
        <w:r w:rsidR="00C35846" w:rsidRPr="00ED510F">
          <w:rPr>
            <w:rStyle w:val="Hipercze"/>
          </w:rPr>
          <w:t>cild@uni.lodz.pl</w:t>
        </w:r>
      </w:hyperlink>
    </w:p>
    <w:p w14:paraId="06F3DB23" w14:textId="2448AB98" w:rsidR="00BC744E" w:rsidRDefault="00000000">
      <w:r>
        <w:t xml:space="preserve">Conference webpage: </w:t>
      </w:r>
      <w:r w:rsidR="00C35846">
        <w:t xml:space="preserve">  </w:t>
      </w:r>
      <w:hyperlink r:id="rId11" w:history="1">
        <w:r w:rsidR="00C35846" w:rsidRPr="00ED510F">
          <w:rPr>
            <w:rStyle w:val="Hipercze"/>
          </w:rPr>
          <w:t>https://www.uni.l</w:t>
        </w:r>
        <w:r w:rsidR="00C35846" w:rsidRPr="00ED510F">
          <w:rPr>
            <w:rStyle w:val="Hipercze"/>
          </w:rPr>
          <w:t>o</w:t>
        </w:r>
        <w:r w:rsidR="00C35846" w:rsidRPr="00ED510F">
          <w:rPr>
            <w:rStyle w:val="Hipercze"/>
          </w:rPr>
          <w:t>d</w:t>
        </w:r>
        <w:r w:rsidR="00C35846" w:rsidRPr="00ED510F">
          <w:rPr>
            <w:rStyle w:val="Hipercze"/>
          </w:rPr>
          <w:t>z</w:t>
        </w:r>
        <w:r w:rsidR="00C35846" w:rsidRPr="00ED510F">
          <w:rPr>
            <w:rStyle w:val="Hipercze"/>
          </w:rPr>
          <w:t>.pl/cild</w:t>
        </w:r>
      </w:hyperlink>
    </w:p>
    <w:p w14:paraId="1FC4FD22" w14:textId="77777777" w:rsidR="00C35846" w:rsidRDefault="00C35846"/>
    <w:p w14:paraId="195BC697" w14:textId="77777777" w:rsidR="00C35846" w:rsidRDefault="00C35846"/>
    <w:p w14:paraId="4E0853FA" w14:textId="77777777" w:rsidR="00C35846" w:rsidRDefault="00C35846"/>
    <w:sectPr w:rsidR="00C3584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num w:numId="1" w16cid:durableId="816527998">
    <w:abstractNumId w:val="8"/>
  </w:num>
  <w:num w:numId="2" w16cid:durableId="1138450020">
    <w:abstractNumId w:val="6"/>
  </w:num>
  <w:num w:numId="3" w16cid:durableId="119300262">
    <w:abstractNumId w:val="5"/>
  </w:num>
  <w:num w:numId="4" w16cid:durableId="236136631">
    <w:abstractNumId w:val="4"/>
  </w:num>
  <w:num w:numId="5" w16cid:durableId="998121729">
    <w:abstractNumId w:val="7"/>
  </w:num>
  <w:num w:numId="6" w16cid:durableId="199057332">
    <w:abstractNumId w:val="3"/>
  </w:num>
  <w:num w:numId="7" w16cid:durableId="11302269">
    <w:abstractNumId w:val="2"/>
  </w:num>
  <w:num w:numId="8" w16cid:durableId="1811706120">
    <w:abstractNumId w:val="1"/>
  </w:num>
  <w:num w:numId="9" w16cid:durableId="1993368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6C30"/>
    <w:rsid w:val="000A6CE6"/>
    <w:rsid w:val="0015074B"/>
    <w:rsid w:val="0029639D"/>
    <w:rsid w:val="00326F90"/>
    <w:rsid w:val="00AA1D8D"/>
    <w:rsid w:val="00B47730"/>
    <w:rsid w:val="00BC744E"/>
    <w:rsid w:val="00C24858"/>
    <w:rsid w:val="00C35846"/>
    <w:rsid w:val="00CB0664"/>
    <w:rsid w:val="00CD6849"/>
    <w:rsid w:val="00E477A7"/>
    <w:rsid w:val="00FC693F"/>
    <w:rsid w:val="00FE3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BBF8A8"/>
  <w14:defaultImageDpi w14:val="300"/>
  <w15:docId w15:val="{1B41CCD9-9CB6-417B-8B64-4678D178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rPr>
      <w:rFonts w:ascii="Times New Roman" w:eastAsia="Times New Roman" w:hAnsi="Times New Roman"/>
      <w:sz w:val="24"/>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cze">
    <w:name w:val="Hyperlink"/>
    <w:basedOn w:val="Domylnaczcionkaakapitu"/>
    <w:uiPriority w:val="99"/>
    <w:unhideWhenUsed/>
    <w:rsid w:val="000A6CE6"/>
    <w:rPr>
      <w:color w:val="0000FF" w:themeColor="hyperlink"/>
      <w:u w:val="single"/>
    </w:rPr>
  </w:style>
  <w:style w:type="character" w:styleId="Nierozpoznanawzmianka">
    <w:name w:val="Unresolved Mention"/>
    <w:basedOn w:val="Domylnaczcionkaakapitu"/>
    <w:uiPriority w:val="99"/>
    <w:semiHidden/>
    <w:unhideWhenUsed/>
    <w:rsid w:val="000A6CE6"/>
    <w:rPr>
      <w:color w:val="605E5C"/>
      <w:shd w:val="clear" w:color="auto" w:fill="E1DFDD"/>
    </w:rPr>
  </w:style>
  <w:style w:type="character" w:styleId="UyteHipercze">
    <w:name w:val="FollowedHyperlink"/>
    <w:basedOn w:val="Domylnaczcionkaakapitu"/>
    <w:uiPriority w:val="99"/>
    <w:semiHidden/>
    <w:unhideWhenUsed/>
    <w:rsid w:val="00C358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e/WTqxHDich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forms.office.com/e/WTqxHDichN" TargetMode="Externa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hyperlink" Target="https://czasopisma.uni.lodz.pl/research/index" TargetMode="External"/><Relationship Id="rId11" Type="http://schemas.openxmlformats.org/officeDocument/2006/relationships/hyperlink" Target="https://www.uni.lodz.pl/cild"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cild@uni.lodz.pl" TargetMode="External"/><Relationship Id="rId4" Type="http://schemas.openxmlformats.org/officeDocument/2006/relationships/settings" Target="settings.xml"/><Relationship Id="rId9" Type="http://schemas.openxmlformats.org/officeDocument/2006/relationships/hyperlink" Target="mailto:cild@uni.lodz.pl"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7F76D8E67CC0B41A80B9C7E285C961E" ma:contentTypeVersion="3" ma:contentTypeDescription="Create a new document." ma:contentTypeScope="" ma:versionID="c5adb2bb80ca692c0380fb45048263f0">
  <xsd:schema xmlns:xsd="http://www.w3.org/2001/XMLSchema" xmlns:xs="http://www.w3.org/2001/XMLSchema" xmlns:p="http://schemas.microsoft.com/office/2006/metadata/properties" xmlns:ns2="7044d49a-42d0-4b7b-940f-4c7566cc5207" targetNamespace="http://schemas.microsoft.com/office/2006/metadata/properties" ma:root="true" ma:fieldsID="a98ff51bb60aed381e47edfed3236de1" ns2:_="">
    <xsd:import namespace="7044d49a-42d0-4b7b-940f-4c7566cc520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4d49a-42d0-4b7b-940f-4c7566cc5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8A422B9-BFD8-4744-8AB0-D065DDCD712C}"/>
</file>

<file path=customXml/itemProps3.xml><?xml version="1.0" encoding="utf-8"?>
<ds:datastoreItem xmlns:ds="http://schemas.openxmlformats.org/officeDocument/2006/customXml" ds:itemID="{DFAC6B4C-615C-4C97-B9F7-22950982819C}"/>
</file>

<file path=customXml/itemProps4.xml><?xml version="1.0" encoding="utf-8"?>
<ds:datastoreItem xmlns:ds="http://schemas.openxmlformats.org/officeDocument/2006/customXml" ds:itemID="{824F62D1-BC00-40CC-84BF-61C4A8580B41}"/>
</file>

<file path=docProps/app.xml><?xml version="1.0" encoding="utf-8"?>
<Properties xmlns="http://schemas.openxmlformats.org/officeDocument/2006/extended-properties" xmlns:vt="http://schemas.openxmlformats.org/officeDocument/2006/docPropsVTypes">
  <Template>Normal</Template>
  <TotalTime>34</TotalTime>
  <Pages>5</Pages>
  <Words>1011</Words>
  <Characters>5767</Characters>
  <Application>Microsoft Office Word</Application>
  <DocSecurity>0</DocSecurity>
  <Lines>48</Lines>
  <Paragraphs>13</Paragraphs>
  <ScaleCrop>false</ScaleCrop>
  <HeadingPairs>
    <vt:vector size="6" baseType="variant">
      <vt:variant>
        <vt:lpstr>Tytuł</vt:lpstr>
      </vt:variant>
      <vt:variant>
        <vt:i4>1</vt:i4>
      </vt:variant>
      <vt:variant>
        <vt:lpstr>Nagłówki</vt:lpstr>
      </vt:variant>
      <vt:variant>
        <vt:i4>13</vt:i4>
      </vt:variant>
      <vt:variant>
        <vt:lpstr>Title</vt:lpstr>
      </vt:variant>
      <vt:variant>
        <vt:i4>1</vt:i4>
      </vt:variant>
    </vt:vector>
  </HeadingPairs>
  <TitlesOfParts>
    <vt:vector size="15" baseType="lpstr">
      <vt:lpstr/>
      <vt:lpstr>Call for Papers</vt:lpstr>
      <vt:lpstr>    Cognitive Linguistics</vt:lpstr>
      <vt:lpstr>    Discourse, Pragmatics &amp; Narrative</vt:lpstr>
      <vt:lpstr>    Sociology &amp; Social Interaction</vt:lpstr>
      <vt:lpstr>    Narrative, Storytelling &amp; Literature</vt:lpstr>
      <vt:lpstr>Publication</vt:lpstr>
      <vt:lpstr>Abstract Submission Guidelines</vt:lpstr>
      <vt:lpstr>Organisers</vt:lpstr>
      <vt:lpstr>Keynote Speakers</vt:lpstr>
      <vt:lpstr>Registration</vt:lpstr>
      <vt:lpstr>Venue and Accommodation</vt:lpstr>
      <vt:lpstr>Travel</vt:lpstr>
      <vt:lpstr>Contact</vt:lpstr>
      <vt:lpstr/>
    </vt:vector>
  </TitlesOfParts>
  <Manager/>
  <Company/>
  <LinksUpToDate>false</LinksUpToDate>
  <CharactersWithSpaces>6765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Janusz Badio</cp:lastModifiedBy>
  <cp:revision>4</cp:revision>
  <dcterms:created xsi:type="dcterms:W3CDTF">2013-12-23T23:15:00Z</dcterms:created>
  <dcterms:modified xsi:type="dcterms:W3CDTF">2026-05-08T13:22:00Z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0x010100C7F76D8E67CC0B41A80B9C7E285C961E</vt:lpwstr>
  </property>
</Properties>
</file>