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4DA7" w:rsidRPr="002E2B99" w:rsidRDefault="00EE4DA7" w:rsidP="00EE4DA7">
      <w:pPr>
        <w:autoSpaceDE w:val="0"/>
        <w:autoSpaceDN w:val="0"/>
        <w:adjustRightInd w:val="0"/>
        <w:jc w:val="center"/>
        <w:rPr>
          <w:rFonts w:asciiTheme="majorBidi" w:hAnsiTheme="majorBidi" w:cstheme="majorBidi"/>
          <w:b/>
          <w:color w:val="808080" w:themeColor="background1" w:themeShade="80"/>
          <w:sz w:val="20"/>
          <w:szCs w:val="20"/>
          <w:lang w:val="en-US"/>
        </w:rPr>
      </w:pPr>
      <w:r>
        <w:rPr>
          <w:noProof/>
          <w:lang w:eastAsia="fr-FR"/>
        </w:rPr>
        <w:drawing>
          <wp:anchor distT="0" distB="0" distL="114300" distR="114300" simplePos="0" relativeHeight="251660288" behindDoc="0" locked="0" layoutInCell="1" allowOverlap="1" wp14:anchorId="2532A99D" wp14:editId="23A19F83">
            <wp:simplePos x="0" y="0"/>
            <wp:positionH relativeFrom="column">
              <wp:posOffset>5256530</wp:posOffset>
            </wp:positionH>
            <wp:positionV relativeFrom="paragraph">
              <wp:posOffset>-34925</wp:posOffset>
            </wp:positionV>
            <wp:extent cx="942975" cy="571500"/>
            <wp:effectExtent l="0" t="0" r="9525" b="0"/>
            <wp:wrapNone/>
            <wp:docPr id="3" name="Image 3" descr="Description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DB1">
        <w:rPr>
          <w:noProof/>
          <w:lang w:eastAsia="fr-FR"/>
        </w:rPr>
        <w:drawing>
          <wp:anchor distT="0" distB="0" distL="114300" distR="114300" simplePos="0" relativeHeight="251659264" behindDoc="0" locked="0" layoutInCell="1" allowOverlap="1" wp14:anchorId="0A713644" wp14:editId="343B81BB">
            <wp:simplePos x="0" y="0"/>
            <wp:positionH relativeFrom="column">
              <wp:posOffset>-544195</wp:posOffset>
            </wp:positionH>
            <wp:positionV relativeFrom="paragraph">
              <wp:posOffset>-189230</wp:posOffset>
            </wp:positionV>
            <wp:extent cx="954616" cy="723900"/>
            <wp:effectExtent l="0" t="0" r="0" b="0"/>
            <wp:wrapNone/>
            <wp:docPr id="6" name="Image 5" descr="JSLCS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LCS04.jpg"/>
                    <pic:cNvPicPr/>
                  </pic:nvPicPr>
                  <pic:blipFill>
                    <a:blip r:embed="rId9" cstate="print"/>
                    <a:stretch>
                      <a:fillRect/>
                    </a:stretch>
                  </pic:blipFill>
                  <pic:spPr>
                    <a:xfrm>
                      <a:off x="0" y="0"/>
                      <a:ext cx="954616" cy="723900"/>
                    </a:xfrm>
                    <a:prstGeom prst="rect">
                      <a:avLst/>
                    </a:prstGeom>
                  </pic:spPr>
                </pic:pic>
              </a:graphicData>
            </a:graphic>
            <wp14:sizeRelH relativeFrom="margin">
              <wp14:pctWidth>0</wp14:pctWidth>
            </wp14:sizeRelH>
            <wp14:sizeRelV relativeFrom="margin">
              <wp14:pctHeight>0</wp14:pctHeight>
            </wp14:sizeRelV>
          </wp:anchor>
        </w:drawing>
      </w:r>
      <w:r w:rsidRPr="002E2B99">
        <w:rPr>
          <w:rFonts w:asciiTheme="majorBidi" w:hAnsiTheme="majorBidi" w:cstheme="majorBidi"/>
          <w:b/>
          <w:color w:val="808080" w:themeColor="background1" w:themeShade="80"/>
          <w:sz w:val="20"/>
          <w:szCs w:val="20"/>
          <w:lang w:val="en-US"/>
        </w:rPr>
        <w:t>University of Bejaia, Algeria</w:t>
      </w:r>
    </w:p>
    <w:p w:rsidR="00EE4DA7" w:rsidRPr="002E2B99" w:rsidRDefault="00EE4DA7" w:rsidP="00EE4DA7">
      <w:pPr>
        <w:autoSpaceDE w:val="0"/>
        <w:autoSpaceDN w:val="0"/>
        <w:adjustRightInd w:val="0"/>
        <w:jc w:val="center"/>
        <w:rPr>
          <w:rFonts w:asciiTheme="majorBidi" w:hAnsiTheme="majorBidi" w:cstheme="majorBidi"/>
          <w:b/>
          <w:color w:val="7F7F7F" w:themeColor="text1" w:themeTint="80"/>
          <w:sz w:val="20"/>
          <w:szCs w:val="20"/>
          <w:lang w:val="en-US"/>
        </w:rPr>
      </w:pPr>
      <w:r w:rsidRPr="002E2B99">
        <w:rPr>
          <w:rFonts w:asciiTheme="majorBidi" w:hAnsiTheme="majorBidi" w:cstheme="majorBidi"/>
          <w:b/>
          <w:color w:val="7F7F7F" w:themeColor="text1" w:themeTint="80"/>
          <w:sz w:val="20"/>
          <w:szCs w:val="20"/>
          <w:lang w:val="en-US"/>
        </w:rPr>
        <w:t xml:space="preserve"> Journal of Studies in Language, Culture and Society</w:t>
      </w:r>
    </w:p>
    <w:p w:rsidR="00EE4DA7" w:rsidRPr="002826C5" w:rsidRDefault="00EE4DA7" w:rsidP="00EE4DA7">
      <w:pPr>
        <w:jc w:val="center"/>
        <w:rPr>
          <w:color w:val="808080" w:themeColor="background1" w:themeShade="80"/>
          <w:sz w:val="16"/>
          <w:szCs w:val="16"/>
        </w:rPr>
      </w:pPr>
      <w:r>
        <w:rPr>
          <w:rFonts w:asciiTheme="majorBidi" w:hAnsiTheme="majorBidi" w:cstheme="majorBidi"/>
          <w:b/>
          <w:color w:val="808080" w:themeColor="background1" w:themeShade="80"/>
          <w:sz w:val="16"/>
          <w:szCs w:val="16"/>
        </w:rPr>
        <w:t xml:space="preserve">E-ISSN: 2676-1750       </w:t>
      </w:r>
      <w:r w:rsidRPr="002826C5">
        <w:rPr>
          <w:rFonts w:asciiTheme="majorBidi" w:hAnsiTheme="majorBidi" w:cstheme="majorBidi"/>
          <w:b/>
          <w:color w:val="808080" w:themeColor="background1" w:themeShade="80"/>
          <w:sz w:val="16"/>
          <w:szCs w:val="16"/>
        </w:rPr>
        <w:t xml:space="preserve"> </w:t>
      </w:r>
      <w:r>
        <w:rPr>
          <w:b/>
          <w:bCs/>
          <w:color w:val="808080" w:themeColor="background1" w:themeShade="80"/>
          <w:sz w:val="16"/>
          <w:szCs w:val="16"/>
        </w:rPr>
        <w:t>ISSN</w:t>
      </w:r>
      <w:r w:rsidRPr="002826C5">
        <w:rPr>
          <w:b/>
          <w:bCs/>
          <w:color w:val="808080" w:themeColor="background1" w:themeShade="80"/>
          <w:sz w:val="16"/>
          <w:szCs w:val="16"/>
        </w:rPr>
        <w:t>: 2716-9189</w:t>
      </w:r>
    </w:p>
    <w:p w:rsidR="00EE4DA7" w:rsidRDefault="00EE4DA7" w:rsidP="002E2B99">
      <w:pPr>
        <w:tabs>
          <w:tab w:val="left" w:pos="2745"/>
        </w:tabs>
        <w:contextualSpacing/>
        <w:jc w:val="center"/>
        <w:rPr>
          <w:rFonts w:asciiTheme="majorBidi" w:hAnsiTheme="majorBidi" w:cstheme="majorBidi"/>
          <w:b/>
          <w:sz w:val="28"/>
          <w:szCs w:val="28"/>
          <w:lang w:val="en-US"/>
        </w:rPr>
      </w:pPr>
    </w:p>
    <w:p w:rsidR="00EE4DA7" w:rsidRDefault="00EE4DA7" w:rsidP="002E2B99">
      <w:pPr>
        <w:tabs>
          <w:tab w:val="left" w:pos="2745"/>
        </w:tabs>
        <w:contextualSpacing/>
        <w:jc w:val="center"/>
        <w:rPr>
          <w:rFonts w:asciiTheme="majorBidi" w:hAnsiTheme="majorBidi" w:cstheme="majorBidi"/>
          <w:b/>
          <w:sz w:val="28"/>
          <w:szCs w:val="28"/>
          <w:lang w:val="en-US"/>
        </w:rPr>
      </w:pPr>
    </w:p>
    <w:p w:rsidR="002E2B99" w:rsidRPr="007477B0" w:rsidRDefault="007477B0" w:rsidP="002E2B99">
      <w:pPr>
        <w:tabs>
          <w:tab w:val="left" w:pos="2745"/>
        </w:tabs>
        <w:contextualSpacing/>
        <w:jc w:val="center"/>
        <w:rPr>
          <w:rFonts w:asciiTheme="majorBidi" w:hAnsiTheme="majorBidi" w:cstheme="majorBidi"/>
          <w:b/>
          <w:sz w:val="28"/>
          <w:szCs w:val="28"/>
          <w:lang w:val="en-US"/>
        </w:rPr>
      </w:pPr>
      <w:r w:rsidRPr="007477B0">
        <w:rPr>
          <w:rFonts w:asciiTheme="majorBidi" w:hAnsiTheme="majorBidi" w:cstheme="majorBidi"/>
          <w:b/>
          <w:sz w:val="28"/>
          <w:szCs w:val="28"/>
          <w:lang w:val="en-US"/>
        </w:rPr>
        <w:t>Authors</w:t>
      </w:r>
      <w:r w:rsidR="0021300C">
        <w:rPr>
          <w:rFonts w:asciiTheme="majorBidi" w:hAnsiTheme="majorBidi" w:cstheme="majorBidi"/>
          <w:b/>
          <w:sz w:val="28"/>
          <w:szCs w:val="28"/>
          <w:lang w:val="en-US"/>
        </w:rPr>
        <w:t xml:space="preserve"> Guidelines</w:t>
      </w:r>
    </w:p>
    <w:p w:rsidR="007477B0" w:rsidRPr="00B0339D" w:rsidRDefault="007477B0" w:rsidP="002E2B99">
      <w:pPr>
        <w:tabs>
          <w:tab w:val="left" w:pos="2745"/>
        </w:tabs>
        <w:contextualSpacing/>
        <w:jc w:val="center"/>
        <w:rPr>
          <w:rFonts w:asciiTheme="majorBidi" w:hAnsiTheme="majorBidi" w:cstheme="majorBidi"/>
          <w:b/>
          <w:sz w:val="26"/>
          <w:szCs w:val="26"/>
          <w:lang w:val="en-US"/>
        </w:rPr>
      </w:pPr>
    </w:p>
    <w:p w:rsidR="00324F11" w:rsidRPr="00B0339D" w:rsidRDefault="00324F11" w:rsidP="0079357B">
      <w:pPr>
        <w:pStyle w:val="NormalWeb"/>
        <w:numPr>
          <w:ilvl w:val="0"/>
          <w:numId w:val="7"/>
        </w:numPr>
        <w:shd w:val="clear" w:color="auto" w:fill="FFFFFF"/>
        <w:spacing w:before="120" w:beforeAutospacing="0" w:after="120" w:afterAutospacing="0" w:line="276" w:lineRule="auto"/>
        <w:ind w:left="360"/>
        <w:rPr>
          <w:rFonts w:asciiTheme="majorBidi" w:hAnsiTheme="majorBidi" w:cstheme="majorBidi"/>
          <w:sz w:val="26"/>
          <w:szCs w:val="26"/>
        </w:rPr>
      </w:pPr>
      <w:r w:rsidRPr="00B0339D">
        <w:rPr>
          <w:rStyle w:val="lev"/>
          <w:rFonts w:asciiTheme="majorBidi" w:hAnsiTheme="majorBidi" w:cstheme="majorBidi"/>
          <w:sz w:val="26"/>
          <w:szCs w:val="26"/>
        </w:rPr>
        <w:t>Paper Submission</w:t>
      </w:r>
    </w:p>
    <w:p w:rsidR="00B0339D" w:rsidRPr="00B0339D" w:rsidRDefault="00324F11" w:rsidP="0079357B">
      <w:pPr>
        <w:spacing w:before="120" w:after="120"/>
        <w:ind w:firstLine="708"/>
        <w:jc w:val="lowKashida"/>
        <w:rPr>
          <w:rFonts w:asciiTheme="majorBidi" w:hAnsiTheme="majorBidi" w:cstheme="majorBidi"/>
          <w:sz w:val="26"/>
          <w:szCs w:val="26"/>
          <w:lang w:val="en-US"/>
        </w:rPr>
      </w:pPr>
      <w:r w:rsidRPr="00B0339D">
        <w:rPr>
          <w:rFonts w:asciiTheme="majorBidi" w:hAnsiTheme="majorBidi" w:cstheme="majorBidi"/>
          <w:sz w:val="26"/>
          <w:szCs w:val="26"/>
          <w:lang w:val="en-US"/>
        </w:rPr>
        <w:t>As part of the submission process of </w:t>
      </w:r>
      <w:r w:rsidR="00B0339D" w:rsidRPr="00B0339D">
        <w:rPr>
          <w:rFonts w:asciiTheme="majorBidi" w:hAnsiTheme="majorBidi" w:cstheme="majorBidi"/>
          <w:bCs/>
          <w:i/>
          <w:iCs/>
          <w:sz w:val="26"/>
          <w:szCs w:val="26"/>
          <w:lang w:val="en-US"/>
        </w:rPr>
        <w:t>Journal of Studies in Language, Culture and Society</w:t>
      </w:r>
      <w:r w:rsidR="00B0339D" w:rsidRPr="00B0339D">
        <w:rPr>
          <w:rFonts w:asciiTheme="majorBidi" w:hAnsiTheme="majorBidi" w:cstheme="majorBidi"/>
          <w:sz w:val="26"/>
          <w:szCs w:val="26"/>
          <w:lang w:val="en-US"/>
        </w:rPr>
        <w:t xml:space="preserve"> </w:t>
      </w:r>
      <w:r w:rsidRPr="00B0339D">
        <w:rPr>
          <w:rFonts w:asciiTheme="majorBidi" w:hAnsiTheme="majorBidi" w:cstheme="majorBidi"/>
          <w:sz w:val="26"/>
          <w:szCs w:val="26"/>
          <w:lang w:val="en-US"/>
        </w:rPr>
        <w:t>(</w:t>
      </w:r>
      <w:r w:rsidR="00B0339D" w:rsidRPr="00B0339D">
        <w:rPr>
          <w:rFonts w:asciiTheme="majorBidi" w:hAnsiTheme="majorBidi" w:cstheme="majorBidi"/>
          <w:sz w:val="26"/>
          <w:szCs w:val="26"/>
          <w:lang w:val="en-US"/>
        </w:rPr>
        <w:t>JSLCS</w:t>
      </w:r>
      <w:r w:rsidRPr="00B0339D">
        <w:rPr>
          <w:rFonts w:asciiTheme="majorBidi" w:hAnsiTheme="majorBidi" w:cstheme="majorBidi"/>
          <w:sz w:val="26"/>
          <w:szCs w:val="26"/>
          <w:lang w:val="en-US"/>
        </w:rPr>
        <w:t xml:space="preserve">) authors are </w:t>
      </w:r>
      <w:r w:rsidR="00B0339D" w:rsidRPr="00B0339D">
        <w:rPr>
          <w:rFonts w:asciiTheme="majorBidi" w:eastAsia="Times New Roman" w:hAnsiTheme="majorBidi" w:cstheme="majorBidi"/>
          <w:sz w:val="26"/>
          <w:szCs w:val="26"/>
          <w:lang w:val="en-US" w:eastAsia="fr-FR"/>
        </w:rPr>
        <w:t xml:space="preserve">kindly asked to read the following sections: </w:t>
      </w:r>
      <w:r w:rsidR="00B0339D" w:rsidRPr="00B0339D">
        <w:rPr>
          <w:rFonts w:asciiTheme="majorBidi" w:hAnsiTheme="majorBidi" w:cstheme="majorBidi"/>
          <w:sz w:val="26"/>
          <w:szCs w:val="26"/>
          <w:lang w:val="en-US"/>
        </w:rPr>
        <w:t>"Instructions for authors" and "Guide to authors" of our website on the Algerian scientific journals platform:</w:t>
      </w:r>
    </w:p>
    <w:p w:rsidR="00B0339D" w:rsidRPr="00B0339D" w:rsidRDefault="00FA4D91" w:rsidP="0079357B">
      <w:pPr>
        <w:spacing w:before="120" w:after="120"/>
        <w:jc w:val="center"/>
        <w:rPr>
          <w:rFonts w:asciiTheme="majorBidi" w:eastAsia="Times New Roman" w:hAnsiTheme="majorBidi" w:cstheme="majorBidi"/>
          <w:color w:val="0070C0"/>
          <w:sz w:val="26"/>
          <w:szCs w:val="26"/>
          <w:lang w:val="en-US" w:eastAsia="fr-FR"/>
        </w:rPr>
      </w:pPr>
      <w:hyperlink r:id="rId10" w:history="1">
        <w:r w:rsidR="00B0339D" w:rsidRPr="00B0339D">
          <w:rPr>
            <w:rStyle w:val="Lienhypertexte"/>
            <w:rFonts w:asciiTheme="majorBidi" w:hAnsiTheme="majorBidi" w:cstheme="majorBidi"/>
            <w:color w:val="0070C0"/>
            <w:sz w:val="26"/>
            <w:szCs w:val="26"/>
            <w:lang w:val="en-US" w:bidi="ar-DZ"/>
          </w:rPr>
          <w:t>https://www.asjp.cerist.dz/en/PresentationRevue/681</w:t>
        </w:r>
      </w:hyperlink>
    </w:p>
    <w:p w:rsidR="00324F11" w:rsidRDefault="00B0339D" w:rsidP="0079357B">
      <w:pPr>
        <w:pStyle w:val="NormalWeb"/>
        <w:shd w:val="clear" w:color="auto" w:fill="FFFFFF"/>
        <w:spacing w:before="120" w:beforeAutospacing="0" w:after="120" w:afterAutospacing="0" w:line="276" w:lineRule="auto"/>
        <w:ind w:firstLine="708"/>
        <w:jc w:val="both"/>
        <w:rPr>
          <w:rFonts w:asciiTheme="majorBidi" w:hAnsiTheme="majorBidi" w:cstheme="majorBidi"/>
          <w:sz w:val="26"/>
          <w:szCs w:val="26"/>
        </w:rPr>
      </w:pPr>
      <w:r w:rsidRPr="00B0339D">
        <w:rPr>
          <w:rFonts w:asciiTheme="majorBidi" w:hAnsiTheme="majorBidi" w:cstheme="majorBidi"/>
          <w:sz w:val="26"/>
          <w:szCs w:val="26"/>
        </w:rPr>
        <w:t xml:space="preserve">Authors are then requested </w:t>
      </w:r>
      <w:r w:rsidR="00324F11" w:rsidRPr="00B0339D">
        <w:rPr>
          <w:rFonts w:asciiTheme="majorBidi" w:hAnsiTheme="majorBidi" w:cstheme="majorBidi"/>
          <w:sz w:val="26"/>
          <w:szCs w:val="26"/>
        </w:rPr>
        <w:t xml:space="preserve">to check their submissions’ compliance with all of the following items and </w:t>
      </w:r>
      <w:r w:rsidRPr="00B0339D">
        <w:rPr>
          <w:rFonts w:asciiTheme="majorBidi" w:hAnsiTheme="majorBidi" w:cstheme="majorBidi"/>
          <w:sz w:val="26"/>
          <w:szCs w:val="26"/>
        </w:rPr>
        <w:t xml:space="preserve">if not </w:t>
      </w:r>
      <w:r w:rsidR="00324F11" w:rsidRPr="00B0339D">
        <w:rPr>
          <w:rFonts w:asciiTheme="majorBidi" w:hAnsiTheme="majorBidi" w:cstheme="majorBidi"/>
          <w:sz w:val="26"/>
          <w:szCs w:val="26"/>
        </w:rPr>
        <w:t>adher</w:t>
      </w:r>
      <w:r w:rsidRPr="00B0339D">
        <w:rPr>
          <w:rFonts w:asciiTheme="majorBidi" w:hAnsiTheme="majorBidi" w:cstheme="majorBidi"/>
          <w:sz w:val="26"/>
          <w:szCs w:val="26"/>
        </w:rPr>
        <w:t>ing</w:t>
      </w:r>
      <w:r w:rsidR="00324F11" w:rsidRPr="00B0339D">
        <w:rPr>
          <w:rFonts w:asciiTheme="majorBidi" w:hAnsiTheme="majorBidi" w:cstheme="majorBidi"/>
          <w:sz w:val="26"/>
          <w:szCs w:val="26"/>
        </w:rPr>
        <w:t xml:space="preserve"> to these guidelines</w:t>
      </w:r>
      <w:r w:rsidRPr="00B0339D">
        <w:rPr>
          <w:rFonts w:asciiTheme="majorBidi" w:hAnsiTheme="majorBidi" w:cstheme="majorBidi"/>
          <w:sz w:val="26"/>
          <w:szCs w:val="26"/>
        </w:rPr>
        <w:t>, submissions</w:t>
      </w:r>
      <w:r w:rsidR="00324F11" w:rsidRPr="00B0339D">
        <w:rPr>
          <w:rFonts w:asciiTheme="majorBidi" w:hAnsiTheme="majorBidi" w:cstheme="majorBidi"/>
          <w:sz w:val="26"/>
          <w:szCs w:val="26"/>
        </w:rPr>
        <w:t xml:space="preserve"> may be returned </w:t>
      </w:r>
      <w:r w:rsidRPr="00B0339D">
        <w:rPr>
          <w:rFonts w:asciiTheme="majorBidi" w:hAnsiTheme="majorBidi" w:cstheme="majorBidi"/>
          <w:sz w:val="26"/>
          <w:szCs w:val="26"/>
        </w:rPr>
        <w:t xml:space="preserve">back </w:t>
      </w:r>
      <w:r w:rsidR="00324F11" w:rsidRPr="00B0339D">
        <w:rPr>
          <w:rFonts w:asciiTheme="majorBidi" w:hAnsiTheme="majorBidi" w:cstheme="majorBidi"/>
          <w:sz w:val="26"/>
          <w:szCs w:val="26"/>
        </w:rPr>
        <w:t>to authors.</w:t>
      </w:r>
    </w:p>
    <w:p w:rsidR="0021300C" w:rsidRPr="0021300C" w:rsidRDefault="0021300C" w:rsidP="0079357B">
      <w:pPr>
        <w:spacing w:before="120" w:after="120"/>
        <w:ind w:firstLine="708"/>
        <w:jc w:val="lowKashida"/>
        <w:rPr>
          <w:rFonts w:asciiTheme="majorBidi" w:hAnsiTheme="majorBidi" w:cstheme="majorBidi"/>
          <w:sz w:val="26"/>
          <w:szCs w:val="26"/>
          <w:lang w:val="en-US"/>
        </w:rPr>
      </w:pPr>
      <w:r w:rsidRPr="0021300C">
        <w:rPr>
          <w:rFonts w:asciiTheme="majorBidi" w:hAnsiTheme="majorBidi" w:cstheme="majorBidi"/>
          <w:sz w:val="26"/>
          <w:szCs w:val="26"/>
          <w:lang w:val="en-US"/>
        </w:rPr>
        <w:t xml:space="preserve">Registration is required to submit items </w:t>
      </w:r>
      <w:r w:rsidRPr="0021300C">
        <w:rPr>
          <w:rFonts w:asciiTheme="majorBidi" w:hAnsiTheme="majorBidi" w:cstheme="majorBidi"/>
          <w:sz w:val="26"/>
          <w:szCs w:val="26"/>
          <w:lang w:val="en-US" w:bidi="ar-DZ"/>
        </w:rPr>
        <w:t>and access are required to submit articles online and to check the status of articles</w:t>
      </w:r>
      <w:r w:rsidRPr="0021300C">
        <w:rPr>
          <w:rFonts w:asciiTheme="majorBidi" w:hAnsiTheme="majorBidi" w:cstheme="majorBidi"/>
          <w:sz w:val="26"/>
          <w:szCs w:val="26"/>
          <w:lang w:val="en-US"/>
        </w:rPr>
        <w:t>. To submit their papers have to be submitted  via the ASJP platform in Word format. You can do this by clicking on the Send Article icon to the left of the screen in the ASJP platform link:</w:t>
      </w:r>
    </w:p>
    <w:p w:rsidR="0021300C" w:rsidRPr="0021300C" w:rsidRDefault="00FA4D91" w:rsidP="0079357B">
      <w:pPr>
        <w:bidi/>
        <w:spacing w:before="120" w:after="120"/>
        <w:ind w:left="29"/>
        <w:contextualSpacing/>
        <w:jc w:val="center"/>
        <w:rPr>
          <w:rFonts w:asciiTheme="majorBidi" w:hAnsiTheme="majorBidi" w:cstheme="majorBidi"/>
          <w:color w:val="0563C1"/>
          <w:sz w:val="26"/>
          <w:szCs w:val="26"/>
          <w:u w:val="single"/>
          <w:rtl/>
          <w:lang w:val="en-US" w:bidi="ar-DZ"/>
        </w:rPr>
      </w:pPr>
      <w:hyperlink r:id="rId11" w:history="1">
        <w:r w:rsidR="0021300C" w:rsidRPr="0021300C">
          <w:rPr>
            <w:rStyle w:val="Lienhypertexte"/>
            <w:rFonts w:asciiTheme="majorBidi" w:hAnsiTheme="majorBidi" w:cstheme="majorBidi"/>
            <w:sz w:val="26"/>
            <w:szCs w:val="26"/>
            <w:lang w:val="en-US" w:bidi="ar-DZ"/>
          </w:rPr>
          <w:t>https://www.asjp.cerist.dz/en/PresentationRevue/681</w:t>
        </w:r>
      </w:hyperlink>
    </w:p>
    <w:p w:rsidR="0079357B" w:rsidRPr="0079357B" w:rsidRDefault="0079357B" w:rsidP="0079357B">
      <w:pPr>
        <w:pStyle w:val="NormalWeb"/>
        <w:numPr>
          <w:ilvl w:val="0"/>
          <w:numId w:val="7"/>
        </w:numPr>
        <w:shd w:val="clear" w:color="auto" w:fill="FFFFFF"/>
        <w:spacing w:before="120" w:beforeAutospacing="0" w:after="120" w:afterAutospacing="0" w:line="276" w:lineRule="auto"/>
        <w:ind w:left="360"/>
        <w:rPr>
          <w:rFonts w:asciiTheme="majorBidi" w:hAnsiTheme="majorBidi" w:cstheme="majorBidi"/>
          <w:sz w:val="26"/>
          <w:szCs w:val="26"/>
        </w:rPr>
      </w:pPr>
      <w:r w:rsidRPr="0079357B">
        <w:rPr>
          <w:rStyle w:val="lev"/>
          <w:rFonts w:asciiTheme="majorBidi" w:hAnsiTheme="majorBidi" w:cstheme="majorBidi"/>
          <w:sz w:val="26"/>
          <w:szCs w:val="26"/>
        </w:rPr>
        <w:t xml:space="preserve">Manuscript Guidelines </w:t>
      </w:r>
    </w:p>
    <w:p w:rsidR="0021300C" w:rsidRPr="0079357B" w:rsidRDefault="0021300C" w:rsidP="0079357B">
      <w:pPr>
        <w:pStyle w:val="NormalWeb"/>
        <w:numPr>
          <w:ilvl w:val="0"/>
          <w:numId w:val="9"/>
        </w:numPr>
        <w:shd w:val="clear" w:color="auto" w:fill="FFFFFF"/>
        <w:spacing w:before="120" w:beforeAutospacing="0" w:after="120" w:afterAutospacing="0" w:line="276" w:lineRule="auto"/>
        <w:ind w:left="360"/>
        <w:jc w:val="both"/>
        <w:rPr>
          <w:rFonts w:asciiTheme="majorBidi" w:hAnsiTheme="majorBidi" w:cstheme="majorBidi"/>
          <w:sz w:val="26"/>
          <w:szCs w:val="26"/>
        </w:rPr>
      </w:pPr>
      <w:r w:rsidRPr="0079357B">
        <w:rPr>
          <w:rFonts w:asciiTheme="majorBidi" w:hAnsiTheme="majorBidi" w:cstheme="majorBidi"/>
          <w:sz w:val="26"/>
          <w:szCs w:val="26"/>
        </w:rPr>
        <w:t>Each paper should be double-spaced in 12 point font (Times New Roman) with 1 inch margins on all sides.</w:t>
      </w:r>
    </w:p>
    <w:p w:rsidR="002853EB" w:rsidRPr="0079357B" w:rsidRDefault="002853EB" w:rsidP="0079357B">
      <w:pPr>
        <w:pStyle w:val="Paragraphedeliste"/>
        <w:numPr>
          <w:ilvl w:val="0"/>
          <w:numId w:val="9"/>
        </w:numPr>
        <w:shd w:val="clear" w:color="auto" w:fill="FFFFFF"/>
        <w:spacing w:before="120" w:after="120"/>
        <w:ind w:left="360"/>
        <w:jc w:val="both"/>
        <w:rPr>
          <w:rFonts w:asciiTheme="majorBidi" w:hAnsiTheme="majorBidi" w:cstheme="majorBidi"/>
          <w:bCs/>
          <w:sz w:val="26"/>
          <w:szCs w:val="26"/>
          <w:lang w:val="en-US"/>
        </w:rPr>
      </w:pPr>
      <w:r w:rsidRPr="0079357B">
        <w:rPr>
          <w:rFonts w:asciiTheme="majorBidi" w:hAnsiTheme="majorBidi" w:cstheme="majorBidi"/>
          <w:bCs/>
          <w:sz w:val="26"/>
          <w:szCs w:val="26"/>
          <w:lang w:val="en-US"/>
        </w:rPr>
        <w:t xml:space="preserve">Submitted articles should be written in English and of about 4000 to 8000 words. </w:t>
      </w:r>
    </w:p>
    <w:p w:rsidR="002853EB" w:rsidRPr="0079357B" w:rsidRDefault="002853EB" w:rsidP="0079357B">
      <w:pPr>
        <w:pStyle w:val="Paragraphedeliste"/>
        <w:numPr>
          <w:ilvl w:val="0"/>
          <w:numId w:val="9"/>
        </w:numPr>
        <w:shd w:val="clear" w:color="auto" w:fill="FFFFFF"/>
        <w:spacing w:before="120" w:after="120"/>
        <w:ind w:left="360"/>
        <w:jc w:val="both"/>
        <w:rPr>
          <w:rFonts w:asciiTheme="majorBidi" w:eastAsia="Times New Roman" w:hAnsiTheme="majorBidi" w:cstheme="majorBidi"/>
          <w:color w:val="222222"/>
          <w:sz w:val="26"/>
          <w:szCs w:val="26"/>
          <w:lang w:val="en-US" w:eastAsia="fr-FR"/>
        </w:rPr>
      </w:pPr>
      <w:r w:rsidRPr="0079357B">
        <w:rPr>
          <w:rFonts w:asciiTheme="majorBidi" w:hAnsiTheme="majorBidi" w:cstheme="majorBidi"/>
          <w:bCs/>
          <w:sz w:val="26"/>
          <w:szCs w:val="26"/>
          <w:lang w:val="en-US"/>
        </w:rPr>
        <w:t>Manuscripts are expected to include an explicit, systematic, and rigorous methodology to sustain empirically-based claims that contribute to moving forward the knowledge of academic writing.</w:t>
      </w:r>
      <w:r w:rsidRPr="0079357B">
        <w:rPr>
          <w:rFonts w:asciiTheme="majorBidi" w:hAnsiTheme="majorBidi" w:cstheme="majorBidi"/>
          <w:b/>
          <w:sz w:val="26"/>
          <w:szCs w:val="26"/>
          <w:lang w:val="en-US"/>
        </w:rPr>
        <w:t xml:space="preserve">  </w:t>
      </w:r>
    </w:p>
    <w:p w:rsidR="0079357B" w:rsidRDefault="0079357B" w:rsidP="0079357B">
      <w:pPr>
        <w:pStyle w:val="Paragraphedeliste"/>
        <w:numPr>
          <w:ilvl w:val="0"/>
          <w:numId w:val="9"/>
        </w:numPr>
        <w:shd w:val="clear" w:color="auto" w:fill="FFFFFF"/>
        <w:spacing w:before="120" w:after="120"/>
        <w:ind w:left="360"/>
        <w:jc w:val="both"/>
        <w:rPr>
          <w:rFonts w:asciiTheme="majorBidi" w:eastAsia="Times New Roman" w:hAnsiTheme="majorBidi" w:cstheme="majorBidi"/>
          <w:color w:val="222222"/>
          <w:sz w:val="24"/>
          <w:szCs w:val="24"/>
          <w:lang w:val="en-US" w:eastAsia="fr-FR"/>
        </w:rPr>
      </w:pPr>
      <w:r>
        <w:rPr>
          <w:rFonts w:asciiTheme="majorBidi" w:eastAsia="Times New Roman" w:hAnsiTheme="majorBidi" w:cstheme="majorBidi"/>
          <w:color w:val="222222"/>
          <w:sz w:val="26"/>
          <w:szCs w:val="26"/>
          <w:lang w:val="en-US" w:eastAsia="fr-FR"/>
        </w:rPr>
        <w:t>A m</w:t>
      </w:r>
      <w:r w:rsidR="0021300C" w:rsidRPr="0079357B">
        <w:rPr>
          <w:rFonts w:asciiTheme="majorBidi" w:eastAsia="Times New Roman" w:hAnsiTheme="majorBidi" w:cstheme="majorBidi"/>
          <w:color w:val="222222"/>
          <w:sz w:val="26"/>
          <w:szCs w:val="26"/>
          <w:lang w:val="en-US" w:eastAsia="fr-FR"/>
        </w:rPr>
        <w:t>anuscript content should, in general, be organized in the following order: Title; Authors Name; Authors Affiliation; Abstract; Keywords; Introduction; Methods; Results and Discussion; Conclusions; Acknowledgments; and References</w:t>
      </w:r>
      <w:r w:rsidR="0021300C" w:rsidRPr="002853EB">
        <w:rPr>
          <w:rFonts w:asciiTheme="majorBidi" w:eastAsia="Times New Roman" w:hAnsiTheme="majorBidi" w:cstheme="majorBidi"/>
          <w:color w:val="222222"/>
          <w:sz w:val="24"/>
          <w:szCs w:val="24"/>
          <w:lang w:val="en-US" w:eastAsia="fr-FR"/>
        </w:rPr>
        <w:t xml:space="preserve">. </w:t>
      </w:r>
    </w:p>
    <w:p w:rsidR="0079357B" w:rsidRPr="0079357B" w:rsidRDefault="0079357B" w:rsidP="0079357B">
      <w:pPr>
        <w:numPr>
          <w:ilvl w:val="0"/>
          <w:numId w:val="9"/>
        </w:numPr>
        <w:shd w:val="clear" w:color="auto" w:fill="FFFFFF"/>
        <w:spacing w:before="120" w:after="120"/>
        <w:ind w:left="360"/>
        <w:jc w:val="both"/>
        <w:rPr>
          <w:rFonts w:asciiTheme="majorBidi" w:hAnsiTheme="majorBidi" w:cstheme="majorBidi"/>
          <w:sz w:val="26"/>
          <w:szCs w:val="26"/>
          <w:lang w:val="en-US"/>
        </w:rPr>
      </w:pPr>
      <w:r w:rsidRPr="0079357B">
        <w:rPr>
          <w:rFonts w:asciiTheme="majorBidi" w:hAnsiTheme="majorBidi" w:cstheme="majorBidi"/>
          <w:sz w:val="26"/>
          <w:szCs w:val="26"/>
          <w:lang w:val="en-US"/>
        </w:rPr>
        <w:t>All submissions must conform to the requirements of the APA 7</w:t>
      </w:r>
      <w:r w:rsidRPr="0079357B">
        <w:rPr>
          <w:rFonts w:asciiTheme="majorBidi" w:hAnsiTheme="majorBidi" w:cstheme="majorBidi"/>
          <w:sz w:val="26"/>
          <w:szCs w:val="26"/>
          <w:vertAlign w:val="superscript"/>
          <w:lang w:val="en-US"/>
        </w:rPr>
        <w:t>th</w:t>
      </w:r>
      <w:r w:rsidRPr="0079357B">
        <w:rPr>
          <w:rFonts w:asciiTheme="majorBidi" w:hAnsiTheme="majorBidi" w:cstheme="majorBidi"/>
          <w:sz w:val="26"/>
          <w:szCs w:val="26"/>
          <w:lang w:val="en-US"/>
        </w:rPr>
        <w:t xml:space="preserve"> edition</w:t>
      </w:r>
      <w:r>
        <w:rPr>
          <w:rFonts w:asciiTheme="majorBidi" w:hAnsiTheme="majorBidi" w:cstheme="majorBidi"/>
          <w:sz w:val="26"/>
          <w:szCs w:val="26"/>
          <w:lang w:val="en-US"/>
        </w:rPr>
        <w:t xml:space="preserve"> </w:t>
      </w:r>
      <w:r w:rsidRPr="0079357B">
        <w:rPr>
          <w:rFonts w:asciiTheme="majorBidi" w:hAnsiTheme="majorBidi" w:cstheme="majorBidi"/>
          <w:sz w:val="26"/>
          <w:szCs w:val="26"/>
          <w:lang w:val="en-US"/>
        </w:rPr>
        <w:t>(American Psychological Association).</w:t>
      </w:r>
    </w:p>
    <w:p w:rsidR="0079357B" w:rsidRPr="0079357B" w:rsidRDefault="0079357B" w:rsidP="0079357B">
      <w:pPr>
        <w:numPr>
          <w:ilvl w:val="0"/>
          <w:numId w:val="9"/>
        </w:numPr>
        <w:shd w:val="clear" w:color="auto" w:fill="FFFFFF"/>
        <w:spacing w:before="120" w:after="120"/>
        <w:ind w:left="360"/>
        <w:jc w:val="both"/>
        <w:rPr>
          <w:rFonts w:asciiTheme="majorBidi" w:hAnsiTheme="majorBidi" w:cstheme="majorBidi"/>
          <w:sz w:val="26"/>
          <w:szCs w:val="26"/>
          <w:lang w:val="en-US"/>
        </w:rPr>
      </w:pPr>
      <w:r w:rsidRPr="0079357B">
        <w:rPr>
          <w:rFonts w:asciiTheme="majorBidi" w:hAnsiTheme="majorBidi" w:cstheme="majorBidi"/>
          <w:sz w:val="26"/>
          <w:szCs w:val="26"/>
          <w:lang w:val="en-US"/>
        </w:rPr>
        <w:t>Accuracy of references and citations are under the authors’ responsibility. Accordingly,</w:t>
      </w:r>
      <w:r>
        <w:rPr>
          <w:rFonts w:asciiTheme="majorBidi" w:hAnsiTheme="majorBidi" w:cstheme="majorBidi"/>
          <w:sz w:val="26"/>
          <w:szCs w:val="26"/>
          <w:lang w:val="en-US"/>
        </w:rPr>
        <w:t xml:space="preserve"> </w:t>
      </w:r>
      <w:r w:rsidRPr="0079357B">
        <w:rPr>
          <w:rFonts w:asciiTheme="majorBidi" w:hAnsiTheme="majorBidi" w:cstheme="majorBidi"/>
          <w:sz w:val="26"/>
          <w:szCs w:val="26"/>
          <w:lang w:val="en-US"/>
        </w:rPr>
        <w:t>manuscripts may be rejected if they do not meet the APA requirements.</w:t>
      </w:r>
    </w:p>
    <w:p w:rsidR="0079357B" w:rsidRPr="0079357B" w:rsidRDefault="0079357B" w:rsidP="0079357B">
      <w:pPr>
        <w:pStyle w:val="Paragraphedeliste"/>
        <w:numPr>
          <w:ilvl w:val="0"/>
          <w:numId w:val="9"/>
        </w:numPr>
        <w:spacing w:before="120" w:after="120"/>
        <w:ind w:left="360"/>
        <w:jc w:val="both"/>
        <w:rPr>
          <w:rFonts w:asciiTheme="majorBidi" w:hAnsiTheme="majorBidi" w:cstheme="majorBidi"/>
          <w:sz w:val="26"/>
          <w:szCs w:val="26"/>
          <w:lang w:val="en-US"/>
        </w:rPr>
      </w:pPr>
      <w:r w:rsidRPr="0079357B">
        <w:rPr>
          <w:rFonts w:asciiTheme="majorBidi" w:hAnsiTheme="majorBidi" w:cstheme="majorBidi"/>
          <w:sz w:val="26"/>
          <w:szCs w:val="26"/>
          <w:lang w:val="en-US"/>
        </w:rPr>
        <w:t>Authors can download the template from the “Instructions for author” section, where they can access this by visiting:</w:t>
      </w:r>
      <w:r>
        <w:rPr>
          <w:rFonts w:asciiTheme="majorBidi" w:hAnsiTheme="majorBidi" w:cstheme="majorBidi"/>
          <w:sz w:val="26"/>
          <w:szCs w:val="26"/>
          <w:lang w:val="en-US"/>
        </w:rPr>
        <w:t xml:space="preserve"> </w:t>
      </w:r>
      <w:r w:rsidRPr="0079357B">
        <w:rPr>
          <w:rFonts w:asciiTheme="majorBidi" w:hAnsiTheme="majorBidi" w:cstheme="majorBidi"/>
          <w:color w:val="0563C1"/>
          <w:sz w:val="26"/>
          <w:szCs w:val="26"/>
          <w:u w:val="single"/>
          <w:lang w:val="en-US" w:bidi="ar-DZ"/>
        </w:rPr>
        <w:t>https://www.asjp.cerist.dz/en/PresentationRevue/681</w:t>
      </w:r>
      <w:r>
        <w:rPr>
          <w:rFonts w:asciiTheme="majorBidi" w:hAnsiTheme="majorBidi" w:cstheme="majorBidi"/>
          <w:color w:val="0563C1"/>
          <w:sz w:val="26"/>
          <w:szCs w:val="26"/>
          <w:u w:val="single"/>
          <w:lang w:val="en-US" w:bidi="ar-DZ"/>
        </w:rPr>
        <w:t xml:space="preserve"> , </w:t>
      </w:r>
      <w:r w:rsidRPr="0079357B">
        <w:rPr>
          <w:rFonts w:asciiTheme="majorBidi" w:hAnsiTheme="majorBidi" w:cstheme="majorBidi"/>
          <w:sz w:val="26"/>
          <w:szCs w:val="26"/>
          <w:lang w:val="en-US" w:bidi="ar-DZ"/>
        </w:rPr>
        <w:t xml:space="preserve">and </w:t>
      </w:r>
      <w:r w:rsidRPr="0079357B">
        <w:rPr>
          <w:rFonts w:ascii="Times New Roman" w:hAnsi="Times New Roman" w:cs="Times New Roman"/>
          <w:sz w:val="26"/>
          <w:szCs w:val="26"/>
          <w:lang w:val="en-US"/>
        </w:rPr>
        <w:t>then click “</w:t>
      </w:r>
      <w:r w:rsidRPr="0079357B">
        <w:rPr>
          <w:rStyle w:val="Lienhypertexte"/>
          <w:b/>
          <w:sz w:val="26"/>
          <w:szCs w:val="26"/>
          <w:lang w:val="en-US"/>
        </w:rPr>
        <w:t>Instructions for author</w:t>
      </w:r>
      <w:r w:rsidRPr="0079357B">
        <w:rPr>
          <w:rFonts w:ascii="Times New Roman" w:hAnsi="Times New Roman" w:cs="Times New Roman"/>
          <w:sz w:val="26"/>
          <w:szCs w:val="26"/>
          <w:lang w:val="en-US"/>
        </w:rPr>
        <w:t xml:space="preserve"> “on the left side of the screen.</w:t>
      </w:r>
    </w:p>
    <w:p w:rsidR="00752A84" w:rsidRPr="00752A84" w:rsidRDefault="00752A84" w:rsidP="00752A84">
      <w:pPr>
        <w:pStyle w:val="NormalWeb"/>
        <w:numPr>
          <w:ilvl w:val="0"/>
          <w:numId w:val="7"/>
        </w:numPr>
        <w:shd w:val="clear" w:color="auto" w:fill="FFFFFF"/>
        <w:spacing w:before="0" w:beforeAutospacing="0" w:after="150" w:afterAutospacing="0" w:line="276" w:lineRule="auto"/>
        <w:ind w:left="360"/>
        <w:jc w:val="both"/>
        <w:rPr>
          <w:rFonts w:asciiTheme="majorBidi" w:hAnsiTheme="majorBidi" w:cstheme="majorBidi"/>
          <w:sz w:val="26"/>
          <w:szCs w:val="26"/>
        </w:rPr>
      </w:pPr>
      <w:bookmarkStart w:id="0" w:name="RP"/>
      <w:bookmarkEnd w:id="0"/>
      <w:r w:rsidRPr="00752A84">
        <w:rPr>
          <w:rStyle w:val="lev"/>
          <w:rFonts w:asciiTheme="majorBidi" w:hAnsiTheme="majorBidi" w:cstheme="majorBidi"/>
          <w:sz w:val="26"/>
          <w:szCs w:val="26"/>
        </w:rPr>
        <w:t>Review Procedure</w:t>
      </w:r>
    </w:p>
    <w:p w:rsidR="00752A84" w:rsidRPr="00DD6C6A" w:rsidRDefault="00752A84" w:rsidP="00752A84">
      <w:pPr>
        <w:pStyle w:val="NormalWeb"/>
        <w:numPr>
          <w:ilvl w:val="0"/>
          <w:numId w:val="13"/>
        </w:numPr>
        <w:shd w:val="clear" w:color="auto" w:fill="FFFFFF"/>
        <w:spacing w:before="0" w:beforeAutospacing="0" w:after="150" w:afterAutospacing="0" w:line="276" w:lineRule="auto"/>
        <w:jc w:val="both"/>
        <w:rPr>
          <w:rFonts w:asciiTheme="majorBidi" w:hAnsiTheme="majorBidi" w:cstheme="majorBidi"/>
          <w:sz w:val="26"/>
          <w:szCs w:val="26"/>
        </w:rPr>
      </w:pPr>
      <w:r w:rsidRPr="00752A84">
        <w:rPr>
          <w:rFonts w:asciiTheme="majorBidi" w:hAnsiTheme="majorBidi" w:cstheme="majorBidi"/>
          <w:sz w:val="26"/>
          <w:szCs w:val="26"/>
        </w:rPr>
        <w:t>After the submission deadline of each call for papers, manuscripts submitted to </w:t>
      </w:r>
      <w:r w:rsidRPr="00752A84">
        <w:rPr>
          <w:rStyle w:val="Accentuation"/>
          <w:rFonts w:asciiTheme="majorBidi" w:hAnsiTheme="majorBidi" w:cstheme="majorBidi"/>
          <w:sz w:val="26"/>
          <w:szCs w:val="26"/>
        </w:rPr>
        <w:t>JSLCS Journal</w:t>
      </w:r>
      <w:r w:rsidRPr="00752A84">
        <w:rPr>
          <w:rFonts w:asciiTheme="majorBidi" w:hAnsiTheme="majorBidi" w:cstheme="majorBidi"/>
          <w:sz w:val="26"/>
          <w:szCs w:val="26"/>
        </w:rPr>
        <w:t xml:space="preserve"> will go through an internal review.  If submitted papers meet the basic requirements of </w:t>
      </w:r>
      <w:r w:rsidRPr="00752A84">
        <w:rPr>
          <w:rStyle w:val="Accentuation"/>
          <w:rFonts w:asciiTheme="majorBidi" w:hAnsiTheme="majorBidi" w:cstheme="majorBidi"/>
          <w:sz w:val="26"/>
          <w:szCs w:val="26"/>
        </w:rPr>
        <w:t xml:space="preserve">JSLCS, </w:t>
      </w:r>
      <w:r w:rsidRPr="00752A84">
        <w:rPr>
          <w:rFonts w:asciiTheme="majorBidi" w:hAnsiTheme="majorBidi" w:cstheme="majorBidi"/>
          <w:sz w:val="26"/>
          <w:szCs w:val="26"/>
        </w:rPr>
        <w:t>they are sent out for double blind review</w:t>
      </w:r>
      <w:r w:rsidRPr="00DD6C6A">
        <w:rPr>
          <w:rFonts w:asciiTheme="majorBidi" w:hAnsiTheme="majorBidi" w:cstheme="majorBidi"/>
          <w:sz w:val="26"/>
          <w:szCs w:val="26"/>
        </w:rPr>
        <w:t xml:space="preserve"> from experts in the field.  </w:t>
      </w:r>
    </w:p>
    <w:p w:rsidR="00752A84" w:rsidRPr="00DD6C6A" w:rsidRDefault="00752A84" w:rsidP="00752A84">
      <w:pPr>
        <w:pStyle w:val="NormalWeb"/>
        <w:numPr>
          <w:ilvl w:val="0"/>
          <w:numId w:val="13"/>
        </w:numPr>
        <w:shd w:val="clear" w:color="auto" w:fill="FFFFFF"/>
        <w:spacing w:before="0" w:beforeAutospacing="0" w:after="150" w:afterAutospacing="0"/>
        <w:jc w:val="both"/>
        <w:rPr>
          <w:rFonts w:asciiTheme="majorBidi" w:hAnsiTheme="majorBidi" w:cstheme="majorBidi"/>
          <w:sz w:val="26"/>
          <w:szCs w:val="26"/>
        </w:rPr>
      </w:pPr>
      <w:r w:rsidRPr="00DD6C6A">
        <w:rPr>
          <w:rFonts w:asciiTheme="majorBidi" w:hAnsiTheme="majorBidi" w:cstheme="majorBidi"/>
          <w:sz w:val="26"/>
          <w:szCs w:val="26"/>
        </w:rPr>
        <w:t>Reviewers are expected to review articles and return their reviews within a limited period of time (4 to 6 weeks). If reviewers recommend modification that can be minor or major, the author is given the opportunity to adequately respond to their feedback revise and send back his manuscript via ASJP platform.</w:t>
      </w:r>
    </w:p>
    <w:p w:rsidR="00752A84" w:rsidRPr="00DD6C6A" w:rsidRDefault="00752A84" w:rsidP="00752A84">
      <w:pPr>
        <w:pStyle w:val="NormalWeb"/>
        <w:numPr>
          <w:ilvl w:val="0"/>
          <w:numId w:val="13"/>
        </w:numPr>
        <w:shd w:val="clear" w:color="auto" w:fill="FFFFFF"/>
        <w:spacing w:before="0" w:beforeAutospacing="0" w:after="150" w:afterAutospacing="0"/>
        <w:jc w:val="both"/>
        <w:rPr>
          <w:rFonts w:asciiTheme="majorBidi" w:hAnsiTheme="majorBidi" w:cstheme="majorBidi"/>
          <w:sz w:val="26"/>
          <w:szCs w:val="26"/>
        </w:rPr>
      </w:pPr>
      <w:r w:rsidRPr="00DD6C6A">
        <w:rPr>
          <w:rFonts w:asciiTheme="majorBidi" w:hAnsiTheme="majorBidi" w:cstheme="majorBidi"/>
          <w:sz w:val="26"/>
          <w:szCs w:val="26"/>
        </w:rPr>
        <w:t xml:space="preserve">This entire review process will take anywhere between 2- 3 months after submission of manuscript. </w:t>
      </w:r>
    </w:p>
    <w:p w:rsidR="00752A84" w:rsidRPr="00DD6C6A" w:rsidRDefault="00752A84" w:rsidP="00752A84">
      <w:pPr>
        <w:pStyle w:val="NormalWeb"/>
        <w:numPr>
          <w:ilvl w:val="0"/>
          <w:numId w:val="13"/>
        </w:numPr>
        <w:shd w:val="clear" w:color="auto" w:fill="FFFFFF"/>
        <w:spacing w:before="0" w:beforeAutospacing="0" w:after="150" w:afterAutospacing="0"/>
        <w:jc w:val="both"/>
        <w:rPr>
          <w:rFonts w:asciiTheme="majorBidi" w:hAnsiTheme="majorBidi" w:cstheme="majorBidi"/>
          <w:sz w:val="26"/>
          <w:szCs w:val="26"/>
        </w:rPr>
      </w:pPr>
      <w:r w:rsidRPr="00DD6C6A">
        <w:rPr>
          <w:rFonts w:asciiTheme="majorBidi" w:hAnsiTheme="majorBidi" w:cstheme="majorBidi"/>
          <w:sz w:val="26"/>
          <w:szCs w:val="26"/>
        </w:rPr>
        <w:t>The publication of the manuscript is decided after the Editor in Chief’ s decision is made.</w:t>
      </w:r>
    </w:p>
    <w:p w:rsidR="00752A84" w:rsidRPr="00EE4DA7" w:rsidRDefault="00752A84" w:rsidP="00752A84">
      <w:pPr>
        <w:pStyle w:val="Paragraphedeliste"/>
        <w:numPr>
          <w:ilvl w:val="0"/>
          <w:numId w:val="7"/>
        </w:numPr>
        <w:spacing w:after="0"/>
        <w:ind w:left="360"/>
        <w:jc w:val="both"/>
        <w:rPr>
          <w:rFonts w:asciiTheme="majorBidi" w:hAnsiTheme="majorBidi" w:cstheme="majorBidi"/>
          <w:b/>
          <w:bCs/>
          <w:sz w:val="26"/>
          <w:szCs w:val="26"/>
          <w:lang w:val="en-US"/>
        </w:rPr>
      </w:pPr>
      <w:r w:rsidRPr="00EE4DA7">
        <w:rPr>
          <w:rFonts w:asciiTheme="majorBidi" w:hAnsiTheme="majorBidi" w:cstheme="majorBidi"/>
          <w:b/>
          <w:bCs/>
          <w:sz w:val="26"/>
          <w:szCs w:val="26"/>
          <w:lang w:val="en-US"/>
        </w:rPr>
        <w:t>Follow-Up of the Position of the Article on the Platform:</w:t>
      </w:r>
    </w:p>
    <w:p w:rsidR="00752A84" w:rsidRPr="00EE4DA7" w:rsidRDefault="00752A84" w:rsidP="00752A84">
      <w:pPr>
        <w:spacing w:after="0"/>
        <w:ind w:firstLine="708"/>
        <w:jc w:val="both"/>
        <w:rPr>
          <w:rFonts w:asciiTheme="majorBidi" w:hAnsiTheme="majorBidi" w:cstheme="majorBidi"/>
          <w:sz w:val="26"/>
          <w:szCs w:val="26"/>
          <w:lang w:val="en-US"/>
        </w:rPr>
      </w:pPr>
      <w:r w:rsidRPr="00EE4DA7">
        <w:rPr>
          <w:rFonts w:asciiTheme="majorBidi" w:hAnsiTheme="majorBidi" w:cstheme="majorBidi"/>
          <w:sz w:val="26"/>
          <w:szCs w:val="26"/>
          <w:lang w:val="en-US"/>
        </w:rPr>
        <w:t>The author can enter his account in the platform and follow the status of his article stage by stage by clicking on the icon: "</w:t>
      </w:r>
      <w:r w:rsidRPr="00EE4DA7">
        <w:rPr>
          <w:rStyle w:val="Lienhypertexte"/>
          <w:rFonts w:asciiTheme="majorBidi" w:hAnsiTheme="majorBidi" w:cstheme="majorBidi"/>
          <w:b/>
          <w:bCs/>
          <w:sz w:val="26"/>
          <w:szCs w:val="26"/>
          <w:lang w:val="en-US"/>
        </w:rPr>
        <w:t>Articles</w:t>
      </w:r>
      <w:r w:rsidRPr="00EE4DA7">
        <w:rPr>
          <w:rFonts w:asciiTheme="majorBidi" w:hAnsiTheme="majorBidi" w:cstheme="majorBidi"/>
          <w:sz w:val="26"/>
          <w:szCs w:val="26"/>
          <w:lang w:val="en-US"/>
        </w:rPr>
        <w:t>" and then clicking on the icon: "</w:t>
      </w:r>
      <w:r w:rsidRPr="00EE4DA7">
        <w:rPr>
          <w:rStyle w:val="Lienhypertexte"/>
          <w:rFonts w:asciiTheme="majorBidi" w:hAnsiTheme="majorBidi" w:cstheme="majorBidi"/>
          <w:b/>
          <w:bCs/>
          <w:sz w:val="26"/>
          <w:szCs w:val="26"/>
          <w:lang w:val="en-US"/>
        </w:rPr>
        <w:t>Sent Articles</w:t>
      </w:r>
      <w:r w:rsidRPr="00EE4DA7">
        <w:rPr>
          <w:rFonts w:asciiTheme="majorBidi" w:hAnsiTheme="majorBidi" w:cstheme="majorBidi"/>
          <w:sz w:val="26"/>
          <w:szCs w:val="26"/>
          <w:lang w:val="en-US"/>
        </w:rPr>
        <w:t>" will show a table that details the article from: Address; Date of Article submission; Journal Name; Details</w:t>
      </w:r>
    </w:p>
    <w:p w:rsidR="00DD6C6A" w:rsidRPr="00752A84" w:rsidRDefault="00DD6C6A" w:rsidP="00752A84">
      <w:pPr>
        <w:pStyle w:val="Paragraphedeliste"/>
        <w:numPr>
          <w:ilvl w:val="0"/>
          <w:numId w:val="7"/>
        </w:numPr>
        <w:spacing w:line="360" w:lineRule="auto"/>
        <w:ind w:left="360"/>
        <w:rPr>
          <w:rFonts w:asciiTheme="majorBidi" w:eastAsia="Times New Roman" w:hAnsiTheme="majorBidi" w:cstheme="majorBidi"/>
          <w:b/>
          <w:bCs/>
          <w:sz w:val="26"/>
          <w:szCs w:val="26"/>
          <w:lang w:eastAsia="fr-FR"/>
        </w:rPr>
      </w:pPr>
      <w:r w:rsidRPr="00752A84">
        <w:rPr>
          <w:rStyle w:val="lev"/>
          <w:rFonts w:asciiTheme="majorBidi" w:hAnsiTheme="majorBidi" w:cstheme="majorBidi"/>
          <w:sz w:val="26"/>
          <w:szCs w:val="26"/>
          <w:lang w:val="en-US"/>
        </w:rPr>
        <w:t>Publication Acceptance Agreements</w:t>
      </w:r>
      <w:r w:rsidRPr="00752A84">
        <w:rPr>
          <w:rFonts w:asciiTheme="majorBidi" w:hAnsiTheme="majorBidi" w:cstheme="majorBidi"/>
          <w:sz w:val="26"/>
          <w:szCs w:val="26"/>
          <w:lang w:val="en-US"/>
        </w:rPr>
        <w:t>/</w:t>
      </w:r>
      <w:r w:rsidRPr="00752A84">
        <w:rPr>
          <w:rFonts w:asciiTheme="majorBidi" w:eastAsia="Times New Roman" w:hAnsiTheme="majorBidi" w:cstheme="majorBidi"/>
          <w:b/>
          <w:bCs/>
          <w:sz w:val="26"/>
          <w:szCs w:val="26"/>
          <w:lang w:eastAsia="fr-FR"/>
        </w:rPr>
        <w:t>Copyright</w:t>
      </w:r>
    </w:p>
    <w:p w:rsidR="00752A84" w:rsidRPr="00752A84" w:rsidRDefault="00752A84" w:rsidP="00752A84">
      <w:pPr>
        <w:pStyle w:val="Paragraphedeliste"/>
        <w:numPr>
          <w:ilvl w:val="0"/>
          <w:numId w:val="12"/>
        </w:numPr>
        <w:spacing w:after="0"/>
        <w:jc w:val="both"/>
        <w:rPr>
          <w:rFonts w:asciiTheme="majorBidi" w:hAnsiTheme="majorBidi" w:cstheme="majorBidi"/>
          <w:sz w:val="26"/>
          <w:szCs w:val="26"/>
          <w:lang w:val="en-US"/>
        </w:rPr>
      </w:pPr>
      <w:r w:rsidRPr="00752A84">
        <w:rPr>
          <w:rFonts w:asciiTheme="majorBidi" w:hAnsiTheme="majorBidi" w:cstheme="majorBidi"/>
          <w:sz w:val="26"/>
          <w:szCs w:val="26"/>
          <w:lang w:val="en-US"/>
        </w:rPr>
        <w:t>Before publishing, authors’ of manuscripts are asked to confirm in a publication acceptance agreement that the paper has not been and will not be published elsewhere.</w:t>
      </w:r>
    </w:p>
    <w:p w:rsidR="00752A84" w:rsidRPr="00752A84" w:rsidRDefault="00752A84" w:rsidP="00EE4DA7">
      <w:pPr>
        <w:pStyle w:val="Paragraphedeliste"/>
        <w:numPr>
          <w:ilvl w:val="0"/>
          <w:numId w:val="12"/>
        </w:numPr>
        <w:spacing w:after="0"/>
        <w:jc w:val="both"/>
        <w:rPr>
          <w:rFonts w:asciiTheme="majorBidi" w:hAnsiTheme="majorBidi" w:cstheme="majorBidi"/>
          <w:sz w:val="26"/>
          <w:szCs w:val="26"/>
          <w:lang w:val="en-US"/>
        </w:rPr>
      </w:pPr>
      <w:r w:rsidRPr="00752A84">
        <w:rPr>
          <w:rFonts w:asciiTheme="majorBidi" w:hAnsiTheme="majorBidi" w:cstheme="majorBidi"/>
          <w:sz w:val="26"/>
          <w:szCs w:val="26"/>
          <w:lang w:val="en-US"/>
        </w:rPr>
        <w:t> This signed statement must be received by</w:t>
      </w:r>
      <w:r w:rsidRPr="00752A84">
        <w:rPr>
          <w:rStyle w:val="lev"/>
          <w:rFonts w:asciiTheme="majorBidi" w:hAnsiTheme="majorBidi" w:cstheme="majorBidi"/>
          <w:sz w:val="26"/>
          <w:szCs w:val="26"/>
          <w:lang w:val="en-US"/>
        </w:rPr>
        <w:t> </w:t>
      </w:r>
      <w:r w:rsidRPr="00752A84">
        <w:rPr>
          <w:rStyle w:val="Accentuation"/>
          <w:rFonts w:asciiTheme="majorBidi" w:hAnsiTheme="majorBidi" w:cstheme="majorBidi"/>
          <w:sz w:val="26"/>
          <w:szCs w:val="26"/>
          <w:lang w:val="en-US"/>
        </w:rPr>
        <w:t xml:space="preserve">JSLCS </w:t>
      </w:r>
      <w:r w:rsidRPr="00752A84">
        <w:rPr>
          <w:rStyle w:val="Accentuation"/>
          <w:rFonts w:asciiTheme="majorBidi" w:hAnsiTheme="majorBidi" w:cstheme="majorBidi"/>
          <w:i w:val="0"/>
          <w:iCs w:val="0"/>
          <w:sz w:val="26"/>
          <w:szCs w:val="26"/>
          <w:lang w:val="en-US"/>
        </w:rPr>
        <w:t>journal</w:t>
      </w:r>
      <w:r w:rsidRPr="00752A84">
        <w:rPr>
          <w:rFonts w:asciiTheme="majorBidi" w:hAnsiTheme="majorBidi" w:cstheme="majorBidi"/>
          <w:sz w:val="26"/>
          <w:szCs w:val="26"/>
          <w:lang w:val="en-US"/>
        </w:rPr>
        <w:t xml:space="preserve"> when manuscript is accepted for publication in </w:t>
      </w:r>
      <w:r w:rsidRPr="00752A84">
        <w:rPr>
          <w:rStyle w:val="Accentuation"/>
          <w:rFonts w:asciiTheme="majorBidi" w:hAnsiTheme="majorBidi" w:cstheme="majorBidi"/>
          <w:sz w:val="26"/>
          <w:szCs w:val="26"/>
          <w:lang w:val="en-US"/>
        </w:rPr>
        <w:t>JSLCS</w:t>
      </w:r>
      <w:r w:rsidRPr="00752A84">
        <w:rPr>
          <w:rFonts w:asciiTheme="majorBidi" w:hAnsiTheme="majorBidi" w:cstheme="majorBidi"/>
          <w:sz w:val="26"/>
          <w:szCs w:val="26"/>
          <w:lang w:val="en-US"/>
        </w:rPr>
        <w:t xml:space="preserve">. Authors of manuscripts will assign Transfer of copyright Agreement to </w:t>
      </w:r>
      <w:r w:rsidR="00EE4DA7" w:rsidRPr="00752A84">
        <w:rPr>
          <w:rStyle w:val="Accentuation"/>
          <w:rFonts w:asciiTheme="majorBidi" w:hAnsiTheme="majorBidi" w:cstheme="majorBidi"/>
          <w:sz w:val="26"/>
          <w:szCs w:val="26"/>
          <w:lang w:val="en-US"/>
        </w:rPr>
        <w:t>JSLCS</w:t>
      </w:r>
    </w:p>
    <w:p w:rsidR="00DD6C6A" w:rsidRPr="00752A84" w:rsidRDefault="00DD6C6A" w:rsidP="00752A84">
      <w:pPr>
        <w:pStyle w:val="Paragraphedeliste"/>
        <w:numPr>
          <w:ilvl w:val="0"/>
          <w:numId w:val="12"/>
        </w:numPr>
        <w:spacing w:after="0"/>
        <w:jc w:val="both"/>
        <w:rPr>
          <w:rFonts w:asciiTheme="majorBidi" w:hAnsiTheme="majorBidi" w:cstheme="majorBidi"/>
          <w:sz w:val="26"/>
          <w:szCs w:val="26"/>
          <w:lang w:val="en-US"/>
        </w:rPr>
      </w:pPr>
      <w:r w:rsidRPr="00752A84">
        <w:rPr>
          <w:rFonts w:asciiTheme="majorBidi" w:hAnsiTheme="majorBidi" w:cstheme="majorBidi"/>
          <w:sz w:val="26"/>
          <w:szCs w:val="26"/>
          <w:lang w:val="en-US"/>
        </w:rPr>
        <w:t>Under this license, authors retain ownership of the copyright for their publications, but grant JSLCS a non-exclusive license to publish the work in paper form and allow anyone to reuse the content as long as the original work is properly cited.</w:t>
      </w:r>
    </w:p>
    <w:p w:rsidR="00DD6C6A" w:rsidRPr="00752A84" w:rsidRDefault="00DD6C6A" w:rsidP="00752A84">
      <w:pPr>
        <w:pStyle w:val="Paragraphedeliste"/>
        <w:numPr>
          <w:ilvl w:val="0"/>
          <w:numId w:val="12"/>
        </w:numPr>
        <w:spacing w:after="0"/>
        <w:jc w:val="both"/>
        <w:rPr>
          <w:rFonts w:asciiTheme="majorBidi" w:hAnsiTheme="majorBidi" w:cstheme="majorBidi"/>
          <w:sz w:val="26"/>
          <w:szCs w:val="26"/>
          <w:lang w:val="en-US"/>
        </w:rPr>
      </w:pPr>
      <w:r w:rsidRPr="00752A84">
        <w:rPr>
          <w:rFonts w:asciiTheme="majorBidi" w:hAnsiTheme="majorBidi" w:cstheme="majorBidi"/>
          <w:sz w:val="26"/>
          <w:szCs w:val="26"/>
          <w:lang w:val="en-US"/>
        </w:rPr>
        <w:t xml:space="preserve">Articles can be read, downloaded, copied, distributed, printed, and searched without asking prior permission from the publisher or the author. </w:t>
      </w:r>
    </w:p>
    <w:p w:rsidR="00DD6C6A" w:rsidRPr="00752A84" w:rsidRDefault="00DD6C6A" w:rsidP="00752A84">
      <w:pPr>
        <w:pStyle w:val="Paragraphedeliste"/>
        <w:numPr>
          <w:ilvl w:val="0"/>
          <w:numId w:val="12"/>
        </w:numPr>
        <w:spacing w:after="0"/>
        <w:jc w:val="both"/>
        <w:rPr>
          <w:rFonts w:asciiTheme="majorBidi" w:hAnsiTheme="majorBidi" w:cstheme="majorBidi"/>
          <w:sz w:val="26"/>
          <w:szCs w:val="26"/>
          <w:lang w:val="en-US"/>
        </w:rPr>
      </w:pPr>
      <w:r w:rsidRPr="00752A84">
        <w:rPr>
          <w:rFonts w:asciiTheme="majorBidi" w:hAnsiTheme="majorBidi" w:cstheme="majorBidi"/>
          <w:sz w:val="26"/>
          <w:szCs w:val="26"/>
          <w:lang w:val="en-US"/>
        </w:rPr>
        <w:t>No permission is required from the authors or the publishers for any reuse or distribution of a work, users must also make clear the license terms under which the work was published.</w:t>
      </w:r>
    </w:p>
    <w:p w:rsidR="00897573" w:rsidRPr="00DD6C6A" w:rsidRDefault="00897573" w:rsidP="00897573">
      <w:pPr>
        <w:spacing w:after="0"/>
        <w:jc w:val="center"/>
        <w:rPr>
          <w:rFonts w:ascii="Times New Roman" w:hAnsi="Times New Roman" w:cs="Times New Roman"/>
          <w:sz w:val="26"/>
          <w:szCs w:val="26"/>
          <w:rtl/>
          <w:lang w:val="en-US"/>
        </w:rPr>
      </w:pPr>
      <w:bookmarkStart w:id="1" w:name="PFEE"/>
      <w:bookmarkEnd w:id="1"/>
    </w:p>
    <w:p w:rsidR="00897573" w:rsidRPr="00752A84" w:rsidRDefault="00897573" w:rsidP="00752A84">
      <w:pPr>
        <w:pStyle w:val="Paragraphedeliste"/>
        <w:numPr>
          <w:ilvl w:val="0"/>
          <w:numId w:val="7"/>
        </w:numPr>
        <w:spacing w:after="0"/>
        <w:ind w:left="360"/>
        <w:jc w:val="both"/>
        <w:rPr>
          <w:rFonts w:ascii="Times New Roman" w:hAnsi="Times New Roman" w:cs="Times New Roman"/>
          <w:b/>
          <w:bCs/>
          <w:sz w:val="26"/>
          <w:szCs w:val="26"/>
          <w:lang w:val="en-US"/>
        </w:rPr>
      </w:pPr>
      <w:r w:rsidRPr="00752A84">
        <w:rPr>
          <w:rFonts w:ascii="Times New Roman" w:hAnsi="Times New Roman" w:cs="Times New Roman"/>
          <w:b/>
          <w:bCs/>
          <w:sz w:val="26"/>
          <w:szCs w:val="26"/>
          <w:lang w:val="en-US"/>
        </w:rPr>
        <w:t xml:space="preserve"> Plagiarism Policy</w:t>
      </w:r>
    </w:p>
    <w:p w:rsidR="00897573" w:rsidRPr="00DD6C6A" w:rsidRDefault="00897573" w:rsidP="00897573">
      <w:pPr>
        <w:spacing w:after="0"/>
        <w:ind w:firstLine="708"/>
        <w:jc w:val="both"/>
        <w:rPr>
          <w:rFonts w:ascii="Times New Roman" w:hAnsi="Times New Roman" w:cs="Times New Roman"/>
          <w:sz w:val="26"/>
          <w:szCs w:val="26"/>
          <w:lang w:val="en-US"/>
        </w:rPr>
      </w:pPr>
      <w:r w:rsidRPr="00DD6C6A">
        <w:rPr>
          <w:rFonts w:ascii="Times New Roman" w:hAnsi="Times New Roman" w:cs="Times New Roman"/>
          <w:sz w:val="26"/>
          <w:szCs w:val="26"/>
          <w:lang w:val="en-US"/>
        </w:rPr>
        <w:t>Scientific theft, in all its forms, constitutes immoral behaviour for the Journal. No breach of this rule is accepted. No other article will be accepted for the author who has been impersonated by our review.</w:t>
      </w:r>
    </w:p>
    <w:p w:rsidR="00DD6C6A" w:rsidRPr="00DD6C6A" w:rsidRDefault="00DD6C6A" w:rsidP="00EE4DA7">
      <w:pPr>
        <w:pStyle w:val="NormalWeb"/>
        <w:numPr>
          <w:ilvl w:val="0"/>
          <w:numId w:val="7"/>
        </w:numPr>
        <w:shd w:val="clear" w:color="auto" w:fill="FFFFFF"/>
        <w:spacing w:before="0" w:beforeAutospacing="0" w:after="150" w:afterAutospacing="0"/>
        <w:ind w:left="360"/>
        <w:rPr>
          <w:rFonts w:asciiTheme="majorBidi" w:hAnsiTheme="majorBidi" w:cstheme="majorBidi"/>
          <w:sz w:val="26"/>
          <w:szCs w:val="26"/>
        </w:rPr>
      </w:pPr>
      <w:r w:rsidRPr="00DD6C6A">
        <w:rPr>
          <w:rFonts w:asciiTheme="majorBidi" w:eastAsia="Times New Roman" w:hAnsiTheme="majorBidi" w:cstheme="majorBidi"/>
          <w:b/>
          <w:bCs/>
          <w:color w:val="222222"/>
          <w:sz w:val="26"/>
          <w:szCs w:val="26"/>
          <w:lang w:eastAsia="fr-FR"/>
        </w:rPr>
        <w:t>Author Fees</w:t>
      </w:r>
      <w:r w:rsidRPr="00DD6C6A">
        <w:rPr>
          <w:rStyle w:val="lev"/>
          <w:rFonts w:asciiTheme="majorBidi" w:hAnsiTheme="majorBidi" w:cstheme="majorBidi"/>
          <w:sz w:val="26"/>
          <w:szCs w:val="26"/>
        </w:rPr>
        <w:t xml:space="preserve"> </w:t>
      </w:r>
    </w:p>
    <w:p w:rsidR="00DD6C6A" w:rsidRDefault="00DD6C6A" w:rsidP="00EE4DA7">
      <w:pPr>
        <w:pStyle w:val="NormalWeb"/>
        <w:shd w:val="clear" w:color="auto" w:fill="FFFFFF"/>
        <w:spacing w:before="0" w:beforeAutospacing="0" w:after="150" w:afterAutospacing="0"/>
        <w:ind w:firstLine="708"/>
        <w:jc w:val="both"/>
        <w:rPr>
          <w:rFonts w:asciiTheme="majorBidi" w:eastAsia="Times New Roman" w:hAnsiTheme="majorBidi" w:cstheme="majorBidi"/>
          <w:color w:val="222222"/>
          <w:sz w:val="26"/>
          <w:szCs w:val="26"/>
          <w:rtl/>
          <w:lang w:eastAsia="fr-FR"/>
        </w:rPr>
      </w:pPr>
      <w:r w:rsidRPr="00DD6C6A">
        <w:rPr>
          <w:rFonts w:asciiTheme="majorBidi" w:hAnsiTheme="majorBidi" w:cstheme="majorBidi"/>
          <w:bCs/>
          <w:i/>
          <w:iCs/>
          <w:sz w:val="26"/>
          <w:szCs w:val="26"/>
        </w:rPr>
        <w:t>Journal of Studies in Language, Culture and Society</w:t>
      </w:r>
      <w:r w:rsidRPr="00DD6C6A">
        <w:rPr>
          <w:rFonts w:asciiTheme="majorBidi" w:hAnsiTheme="majorBidi" w:cstheme="majorBidi"/>
          <w:sz w:val="26"/>
          <w:szCs w:val="26"/>
        </w:rPr>
        <w:t xml:space="preserve"> (JSLCS) is completely free </w:t>
      </w:r>
      <w:r w:rsidRPr="00DD6C6A">
        <w:rPr>
          <w:rFonts w:asciiTheme="majorBidi" w:hAnsiTheme="majorBidi" w:cstheme="majorBidi"/>
          <w:sz w:val="26"/>
          <w:szCs w:val="26"/>
          <w:shd w:val="clear" w:color="auto" w:fill="FFFFFF"/>
        </w:rPr>
        <w:t>of charge.</w:t>
      </w:r>
      <w:r w:rsidRPr="00DD6C6A">
        <w:rPr>
          <w:rFonts w:asciiTheme="majorBidi" w:hAnsiTheme="majorBidi" w:cstheme="majorBidi"/>
          <w:sz w:val="26"/>
          <w:szCs w:val="26"/>
        </w:rPr>
        <w:t xml:space="preserve"> </w:t>
      </w:r>
      <w:r w:rsidRPr="00DD6C6A">
        <w:rPr>
          <w:rFonts w:asciiTheme="majorBidi" w:eastAsia="Times New Roman" w:hAnsiTheme="majorBidi" w:cstheme="majorBidi"/>
          <w:color w:val="222222"/>
          <w:sz w:val="26"/>
          <w:szCs w:val="26"/>
          <w:lang w:eastAsia="fr-FR"/>
        </w:rPr>
        <w:t>We apply </w:t>
      </w:r>
      <w:r w:rsidRPr="00DD6C6A">
        <w:rPr>
          <w:rFonts w:asciiTheme="majorBidi" w:eastAsia="Times New Roman" w:hAnsiTheme="majorBidi" w:cstheme="majorBidi"/>
          <w:b/>
          <w:bCs/>
          <w:color w:val="222222"/>
          <w:sz w:val="26"/>
          <w:szCs w:val="26"/>
          <w:lang w:eastAsia="fr-FR"/>
        </w:rPr>
        <w:t>NO CHARGE </w:t>
      </w:r>
      <w:r w:rsidRPr="00DD6C6A">
        <w:rPr>
          <w:rFonts w:asciiTheme="majorBidi" w:eastAsia="Times New Roman" w:hAnsiTheme="majorBidi" w:cstheme="majorBidi"/>
          <w:color w:val="222222"/>
          <w:sz w:val="26"/>
          <w:szCs w:val="26"/>
          <w:lang w:eastAsia="fr-FR"/>
        </w:rPr>
        <w:t>for the submission.</w:t>
      </w:r>
    </w:p>
    <w:p w:rsidR="008E6AE6" w:rsidRDefault="008E6AE6" w:rsidP="00EE4DA7">
      <w:pPr>
        <w:pStyle w:val="NormalWeb"/>
        <w:shd w:val="clear" w:color="auto" w:fill="FFFFFF"/>
        <w:spacing w:before="0" w:beforeAutospacing="0" w:after="150" w:afterAutospacing="0"/>
        <w:ind w:firstLine="708"/>
        <w:jc w:val="both"/>
        <w:rPr>
          <w:rFonts w:asciiTheme="majorBidi" w:eastAsia="Times New Roman" w:hAnsiTheme="majorBidi" w:cstheme="majorBidi"/>
          <w:color w:val="222222"/>
          <w:sz w:val="26"/>
          <w:szCs w:val="26"/>
          <w:rtl/>
          <w:lang w:eastAsia="fr-FR"/>
        </w:rPr>
      </w:pPr>
    </w:p>
    <w:p w:rsidR="001339C9" w:rsidRPr="001339C9" w:rsidRDefault="001339C9" w:rsidP="001339C9">
      <w:pPr>
        <w:shd w:val="clear" w:color="auto" w:fill="FFFFFF"/>
        <w:spacing w:after="150" w:line="240" w:lineRule="auto"/>
        <w:ind w:firstLine="708"/>
        <w:jc w:val="both"/>
        <w:rPr>
          <w:rFonts w:asciiTheme="majorBidi" w:eastAsia="Times New Roman" w:hAnsiTheme="majorBidi" w:cstheme="majorBidi"/>
          <w:color w:val="222222"/>
          <w:sz w:val="26"/>
          <w:szCs w:val="26"/>
          <w:rtl/>
          <w:lang w:val="en-US" w:eastAsia="fr-FR"/>
        </w:rPr>
      </w:pPr>
    </w:p>
    <w:p w:rsidR="001339C9" w:rsidRPr="001339C9" w:rsidRDefault="001339C9" w:rsidP="001339C9">
      <w:pPr>
        <w:shd w:val="clear" w:color="auto" w:fill="FFFFFF"/>
        <w:spacing w:after="150" w:line="240" w:lineRule="auto"/>
        <w:ind w:firstLine="708"/>
        <w:jc w:val="both"/>
        <w:rPr>
          <w:rFonts w:asciiTheme="majorBidi" w:eastAsia="Times New Roman" w:hAnsiTheme="majorBidi" w:cstheme="majorBidi"/>
          <w:color w:val="222222"/>
          <w:sz w:val="26"/>
          <w:szCs w:val="26"/>
          <w:rtl/>
          <w:lang w:val="en-US" w:eastAsia="fr-FR"/>
        </w:rPr>
      </w:pPr>
    </w:p>
    <w:p w:rsidR="00AC02DC" w:rsidRDefault="00AC02DC" w:rsidP="002F0EFB">
      <w:pPr>
        <w:pStyle w:val="NormalWeb"/>
        <w:shd w:val="clear" w:color="auto" w:fill="FFFFFF"/>
        <w:spacing w:before="0" w:beforeAutospacing="0" w:after="150" w:afterAutospacing="0"/>
        <w:ind w:firstLine="708"/>
        <w:jc w:val="both"/>
        <w:rPr>
          <w:rFonts w:asciiTheme="majorBidi" w:eastAsia="Times New Roman" w:hAnsiTheme="majorBidi" w:cstheme="majorBidi"/>
          <w:color w:val="222222"/>
          <w:sz w:val="26"/>
          <w:szCs w:val="26"/>
          <w:rtl/>
          <w:lang w:eastAsia="fr-FR"/>
        </w:rPr>
      </w:pPr>
    </w:p>
    <w:p w:rsidR="001339C9" w:rsidRDefault="001339C9" w:rsidP="002F0EFB">
      <w:pPr>
        <w:pStyle w:val="NormalWeb"/>
        <w:shd w:val="clear" w:color="auto" w:fill="FFFFFF"/>
        <w:spacing w:before="0" w:beforeAutospacing="0" w:after="150" w:afterAutospacing="0"/>
        <w:ind w:firstLine="708"/>
        <w:jc w:val="both"/>
        <w:rPr>
          <w:rFonts w:asciiTheme="majorBidi" w:eastAsia="Times New Roman" w:hAnsiTheme="majorBidi" w:cstheme="majorBidi"/>
          <w:color w:val="222222"/>
          <w:sz w:val="26"/>
          <w:szCs w:val="26"/>
          <w:rtl/>
          <w:lang w:eastAsia="fr-FR"/>
        </w:rPr>
      </w:pPr>
    </w:p>
    <w:p w:rsidR="00302ED7" w:rsidRDefault="00302ED7" w:rsidP="00EE4DA7">
      <w:pPr>
        <w:pStyle w:val="NormalWeb"/>
        <w:shd w:val="clear" w:color="auto" w:fill="FFFFFF"/>
        <w:spacing w:before="0" w:beforeAutospacing="0" w:after="150" w:afterAutospacing="0"/>
        <w:ind w:firstLine="708"/>
        <w:jc w:val="both"/>
        <w:rPr>
          <w:rFonts w:asciiTheme="majorBidi" w:eastAsia="Times New Roman" w:hAnsiTheme="majorBidi" w:cstheme="majorBidi"/>
          <w:color w:val="222222"/>
          <w:sz w:val="26"/>
          <w:szCs w:val="26"/>
          <w:rtl/>
          <w:lang w:eastAsia="fr-FR"/>
        </w:rPr>
      </w:pPr>
    </w:p>
    <w:p w:rsidR="00302ED7" w:rsidRDefault="00302ED7" w:rsidP="00EE4DA7">
      <w:pPr>
        <w:pStyle w:val="NormalWeb"/>
        <w:shd w:val="clear" w:color="auto" w:fill="FFFFFF"/>
        <w:spacing w:before="0" w:beforeAutospacing="0" w:after="150" w:afterAutospacing="0"/>
        <w:ind w:firstLine="708"/>
        <w:jc w:val="both"/>
        <w:rPr>
          <w:rFonts w:asciiTheme="majorBidi" w:eastAsia="Times New Roman" w:hAnsiTheme="majorBidi" w:cstheme="majorBidi"/>
          <w:color w:val="222222"/>
          <w:sz w:val="26"/>
          <w:szCs w:val="26"/>
          <w:rtl/>
          <w:lang w:eastAsia="fr-FR"/>
        </w:rPr>
      </w:pPr>
    </w:p>
    <w:p w:rsidR="00E278EC" w:rsidRDefault="00E278EC" w:rsidP="002F0EFB">
      <w:pPr>
        <w:pStyle w:val="NormalWeb"/>
        <w:shd w:val="clear" w:color="auto" w:fill="FFFFFF"/>
        <w:spacing w:before="0" w:beforeAutospacing="0" w:after="150" w:afterAutospacing="0"/>
        <w:ind w:firstLine="708"/>
        <w:jc w:val="both"/>
        <w:rPr>
          <w:rFonts w:asciiTheme="majorBidi" w:eastAsia="Times New Roman" w:hAnsiTheme="majorBidi" w:cstheme="majorBidi"/>
          <w:color w:val="222222"/>
          <w:sz w:val="26"/>
          <w:szCs w:val="26"/>
          <w:rtl/>
          <w:lang w:eastAsia="fr-FR"/>
        </w:rPr>
      </w:pPr>
    </w:p>
    <w:p w:rsidR="00302ED7" w:rsidRDefault="00302ED7" w:rsidP="00EE4DA7">
      <w:pPr>
        <w:pStyle w:val="NormalWeb"/>
        <w:shd w:val="clear" w:color="auto" w:fill="FFFFFF"/>
        <w:spacing w:before="0" w:beforeAutospacing="0" w:after="150" w:afterAutospacing="0"/>
        <w:ind w:firstLine="708"/>
        <w:jc w:val="both"/>
        <w:rPr>
          <w:rFonts w:asciiTheme="majorBidi" w:eastAsia="Times New Roman" w:hAnsiTheme="majorBidi" w:cstheme="majorBidi"/>
          <w:color w:val="222222"/>
          <w:sz w:val="26"/>
          <w:szCs w:val="26"/>
          <w:rtl/>
          <w:lang w:eastAsia="fr-FR"/>
        </w:rPr>
      </w:pPr>
    </w:p>
    <w:p w:rsidR="00302ED7" w:rsidRDefault="00302ED7" w:rsidP="00EE4DA7">
      <w:pPr>
        <w:pStyle w:val="NormalWeb"/>
        <w:shd w:val="clear" w:color="auto" w:fill="FFFFFF"/>
        <w:spacing w:before="0" w:beforeAutospacing="0" w:after="150" w:afterAutospacing="0"/>
        <w:ind w:firstLine="708"/>
        <w:jc w:val="both"/>
        <w:rPr>
          <w:rFonts w:asciiTheme="majorBidi" w:eastAsia="Times New Roman" w:hAnsiTheme="majorBidi" w:cstheme="majorBidi"/>
          <w:color w:val="222222"/>
          <w:sz w:val="26"/>
          <w:szCs w:val="26"/>
          <w:rtl/>
          <w:lang w:eastAsia="fr-FR"/>
        </w:rPr>
      </w:pPr>
    </w:p>
    <w:p w:rsidR="00302ED7" w:rsidRPr="00DD6C6A" w:rsidRDefault="00302ED7" w:rsidP="00EE4DA7">
      <w:pPr>
        <w:pStyle w:val="NormalWeb"/>
        <w:shd w:val="clear" w:color="auto" w:fill="FFFFFF"/>
        <w:spacing w:before="0" w:beforeAutospacing="0" w:after="150" w:afterAutospacing="0"/>
        <w:ind w:firstLine="708"/>
        <w:jc w:val="both"/>
        <w:rPr>
          <w:rFonts w:ascii="Arial" w:hAnsi="Arial" w:cs="Arial"/>
          <w:color w:val="555555"/>
          <w:sz w:val="26"/>
          <w:szCs w:val="26"/>
        </w:rPr>
      </w:pPr>
    </w:p>
    <w:p w:rsidR="007477B0" w:rsidRPr="007477B0" w:rsidRDefault="007477B0" w:rsidP="002E2B99">
      <w:pPr>
        <w:tabs>
          <w:tab w:val="left" w:pos="2745"/>
        </w:tabs>
        <w:contextualSpacing/>
        <w:jc w:val="center"/>
        <w:rPr>
          <w:rFonts w:asciiTheme="majorBidi" w:hAnsiTheme="majorBidi" w:cstheme="majorBidi"/>
          <w:b/>
          <w:sz w:val="26"/>
          <w:szCs w:val="26"/>
          <w:lang w:val="en-US"/>
        </w:rPr>
      </w:pPr>
    </w:p>
    <w:sectPr w:rsidR="007477B0" w:rsidRPr="007477B0" w:rsidSect="00504E5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4D91" w:rsidRDefault="00FA4D91" w:rsidP="002E2B99">
      <w:pPr>
        <w:spacing w:after="0" w:line="240" w:lineRule="auto"/>
      </w:pPr>
      <w:r>
        <w:separator/>
      </w:r>
    </w:p>
  </w:endnote>
  <w:endnote w:type="continuationSeparator" w:id="0">
    <w:p w:rsidR="00FA4D91" w:rsidRDefault="00FA4D91" w:rsidP="002E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8513446"/>
      <w:docPartObj>
        <w:docPartGallery w:val="Page Numbers (Bottom of Page)"/>
        <w:docPartUnique/>
      </w:docPartObj>
    </w:sdtPr>
    <w:sdtEndPr/>
    <w:sdtContent>
      <w:p w:rsidR="00EE4DA7" w:rsidRDefault="00EE4DA7">
        <w:pPr>
          <w:pStyle w:val="Pieddepage"/>
          <w:jc w:val="center"/>
        </w:pPr>
        <w:r>
          <w:fldChar w:fldCharType="begin"/>
        </w:r>
        <w:r>
          <w:instrText>PAGE   \* MERGEFORMAT</w:instrText>
        </w:r>
        <w:r>
          <w:fldChar w:fldCharType="separate"/>
        </w:r>
        <w:r>
          <w:rPr>
            <w:noProof/>
          </w:rPr>
          <w:t>3</w:t>
        </w:r>
        <w:r>
          <w:fldChar w:fldCharType="end"/>
        </w:r>
      </w:p>
    </w:sdtContent>
  </w:sdt>
  <w:p w:rsidR="00EE4DA7" w:rsidRDefault="00EE4D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4D91" w:rsidRDefault="00FA4D91" w:rsidP="002E2B99">
      <w:pPr>
        <w:spacing w:after="0" w:line="240" w:lineRule="auto"/>
      </w:pPr>
      <w:r>
        <w:separator/>
      </w:r>
    </w:p>
  </w:footnote>
  <w:footnote w:type="continuationSeparator" w:id="0">
    <w:p w:rsidR="00FA4D91" w:rsidRDefault="00FA4D91" w:rsidP="002E2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11D3"/>
    <w:multiLevelType w:val="multilevel"/>
    <w:tmpl w:val="0CFE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E3F5E"/>
    <w:multiLevelType w:val="hybridMultilevel"/>
    <w:tmpl w:val="7FBA6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851859"/>
    <w:multiLevelType w:val="multilevel"/>
    <w:tmpl w:val="9EB03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1A2220"/>
    <w:multiLevelType w:val="multilevel"/>
    <w:tmpl w:val="D022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E28EF"/>
    <w:multiLevelType w:val="multilevel"/>
    <w:tmpl w:val="12D4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F5A39"/>
    <w:multiLevelType w:val="hybridMultilevel"/>
    <w:tmpl w:val="2F2AC39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463641F7"/>
    <w:multiLevelType w:val="multilevel"/>
    <w:tmpl w:val="DC02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C6EAF"/>
    <w:multiLevelType w:val="hybridMultilevel"/>
    <w:tmpl w:val="F1609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E76A8B"/>
    <w:multiLevelType w:val="multilevel"/>
    <w:tmpl w:val="2900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2220C2"/>
    <w:multiLevelType w:val="hybridMultilevel"/>
    <w:tmpl w:val="B4140912"/>
    <w:lvl w:ilvl="0" w:tplc="8CB205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5B45490"/>
    <w:multiLevelType w:val="hybridMultilevel"/>
    <w:tmpl w:val="0D3C0CAA"/>
    <w:lvl w:ilvl="0" w:tplc="4A78443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6A45592"/>
    <w:multiLevelType w:val="hybridMultilevel"/>
    <w:tmpl w:val="EDB25756"/>
    <w:lvl w:ilvl="0" w:tplc="7E6ED1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AAC7BAC"/>
    <w:multiLevelType w:val="hybridMultilevel"/>
    <w:tmpl w:val="87DA2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3"/>
  </w:num>
  <w:num w:numId="5">
    <w:abstractNumId w:val="0"/>
  </w:num>
  <w:num w:numId="6">
    <w:abstractNumId w:val="8"/>
  </w:num>
  <w:num w:numId="7">
    <w:abstractNumId w:val="10"/>
  </w:num>
  <w:num w:numId="8">
    <w:abstractNumId w:val="2"/>
  </w:num>
  <w:num w:numId="9">
    <w:abstractNumId w:val="1"/>
  </w:num>
  <w:num w:numId="10">
    <w:abstractNumId w:val="5"/>
  </w:num>
  <w:num w:numId="11">
    <w:abstractNumId w:val="1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B99"/>
    <w:rsid w:val="00043D4D"/>
    <w:rsid w:val="00051985"/>
    <w:rsid w:val="001339C9"/>
    <w:rsid w:val="0021300C"/>
    <w:rsid w:val="002853EB"/>
    <w:rsid w:val="002E2B99"/>
    <w:rsid w:val="00302ED7"/>
    <w:rsid w:val="00324F11"/>
    <w:rsid w:val="00504E58"/>
    <w:rsid w:val="005B1514"/>
    <w:rsid w:val="007477B0"/>
    <w:rsid w:val="00752A84"/>
    <w:rsid w:val="00771793"/>
    <w:rsid w:val="0079357B"/>
    <w:rsid w:val="00870DE3"/>
    <w:rsid w:val="00897573"/>
    <w:rsid w:val="008E6AE6"/>
    <w:rsid w:val="00990B18"/>
    <w:rsid w:val="00AC02DC"/>
    <w:rsid w:val="00B0339D"/>
    <w:rsid w:val="00B40A4B"/>
    <w:rsid w:val="00C00FFE"/>
    <w:rsid w:val="00DD6C6A"/>
    <w:rsid w:val="00E278EC"/>
    <w:rsid w:val="00EE4DA7"/>
    <w:rsid w:val="00F20C2C"/>
    <w:rsid w:val="00F91112"/>
    <w:rsid w:val="00FA4D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B7985-9F4E-C349-BD9C-48A0B09C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57B"/>
  </w:style>
  <w:style w:type="paragraph" w:styleId="Titre2">
    <w:name w:val="heading 2"/>
    <w:basedOn w:val="Normal"/>
    <w:next w:val="Normal"/>
    <w:link w:val="Titre2Car"/>
    <w:uiPriority w:val="9"/>
    <w:qFormat/>
    <w:rsid w:val="002E2B99"/>
    <w:pPr>
      <w:keepNext/>
      <w:spacing w:after="0" w:line="240" w:lineRule="auto"/>
      <w:jc w:val="both"/>
      <w:outlineLvl w:val="1"/>
    </w:pPr>
    <w:rPr>
      <w:rFonts w:ascii="Helvetica" w:eastAsia="MS Mincho" w:hAnsi="Helvetica" w:cs="MS Mincho"/>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2B99"/>
    <w:pPr>
      <w:tabs>
        <w:tab w:val="center" w:pos="4536"/>
        <w:tab w:val="right" w:pos="9072"/>
      </w:tabs>
      <w:spacing w:after="0" w:line="240" w:lineRule="auto"/>
    </w:pPr>
  </w:style>
  <w:style w:type="character" w:customStyle="1" w:styleId="En-tteCar">
    <w:name w:val="En-tête Car"/>
    <w:basedOn w:val="Policepardfaut"/>
    <w:link w:val="En-tte"/>
    <w:uiPriority w:val="99"/>
    <w:rsid w:val="002E2B99"/>
  </w:style>
  <w:style w:type="paragraph" w:styleId="Pieddepage">
    <w:name w:val="footer"/>
    <w:basedOn w:val="Normal"/>
    <w:link w:val="PieddepageCar"/>
    <w:uiPriority w:val="99"/>
    <w:unhideWhenUsed/>
    <w:rsid w:val="002E2B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2B99"/>
  </w:style>
  <w:style w:type="paragraph" w:styleId="Textedebulles">
    <w:name w:val="Balloon Text"/>
    <w:basedOn w:val="Normal"/>
    <w:link w:val="TextedebullesCar"/>
    <w:uiPriority w:val="99"/>
    <w:semiHidden/>
    <w:unhideWhenUsed/>
    <w:rsid w:val="002E2B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2B99"/>
    <w:rPr>
      <w:rFonts w:ascii="Tahoma" w:hAnsi="Tahoma" w:cs="Tahoma"/>
      <w:sz w:val="16"/>
      <w:szCs w:val="16"/>
    </w:rPr>
  </w:style>
  <w:style w:type="character" w:customStyle="1" w:styleId="Titre2Car">
    <w:name w:val="Titre 2 Car"/>
    <w:basedOn w:val="Policepardfaut"/>
    <w:link w:val="Titre2"/>
    <w:uiPriority w:val="9"/>
    <w:rsid w:val="002E2B99"/>
    <w:rPr>
      <w:rFonts w:ascii="Helvetica" w:eastAsia="MS Mincho" w:hAnsi="Helvetica" w:cs="MS Mincho"/>
      <w:b/>
      <w:bCs/>
      <w:sz w:val="20"/>
      <w:szCs w:val="20"/>
    </w:rPr>
  </w:style>
  <w:style w:type="character" w:customStyle="1" w:styleId="CorpsdetexteCar">
    <w:name w:val="Corps de texte Car"/>
    <w:basedOn w:val="Policepardfaut"/>
    <w:link w:val="Corpsdetexte"/>
    <w:unhideWhenUsed/>
    <w:locked/>
    <w:rsid w:val="002E2B99"/>
    <w:rPr>
      <w:rFonts w:ascii="Helvetica" w:eastAsia="MS Mincho" w:hAnsi="Helvetica" w:cs="MS Mincho"/>
    </w:rPr>
  </w:style>
  <w:style w:type="paragraph" w:styleId="NormalWeb">
    <w:name w:val="Normal (Web)"/>
    <w:basedOn w:val="Normal"/>
    <w:uiPriority w:val="99"/>
    <w:unhideWhenUsed/>
    <w:rsid w:val="002E2B99"/>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Corpsdetexte">
    <w:name w:val="Body Text"/>
    <w:basedOn w:val="Normal"/>
    <w:link w:val="CorpsdetexteCar"/>
    <w:unhideWhenUsed/>
    <w:rsid w:val="002E2B99"/>
    <w:pPr>
      <w:spacing w:after="0" w:line="240" w:lineRule="auto"/>
      <w:jc w:val="both"/>
    </w:pPr>
    <w:rPr>
      <w:rFonts w:ascii="Helvetica" w:eastAsia="MS Mincho" w:hAnsi="Helvetica" w:cs="MS Mincho"/>
    </w:rPr>
  </w:style>
  <w:style w:type="character" w:customStyle="1" w:styleId="CorpsdetexteCar1">
    <w:name w:val="Corps de texte Car1"/>
    <w:basedOn w:val="Policepardfaut"/>
    <w:uiPriority w:val="99"/>
    <w:semiHidden/>
    <w:rsid w:val="002E2B99"/>
  </w:style>
  <w:style w:type="character" w:styleId="Lienhypertexte">
    <w:name w:val="Hyperlink"/>
    <w:uiPriority w:val="99"/>
    <w:unhideWhenUsed/>
    <w:rsid w:val="007477B0"/>
    <w:rPr>
      <w:color w:val="0563C1"/>
      <w:u w:val="single"/>
    </w:rPr>
  </w:style>
  <w:style w:type="character" w:styleId="lev">
    <w:name w:val="Strong"/>
    <w:basedOn w:val="Policepardfaut"/>
    <w:uiPriority w:val="22"/>
    <w:qFormat/>
    <w:rsid w:val="00324F11"/>
    <w:rPr>
      <w:b/>
      <w:bCs/>
    </w:rPr>
  </w:style>
  <w:style w:type="character" w:styleId="Accentuation">
    <w:name w:val="Emphasis"/>
    <w:basedOn w:val="Policepardfaut"/>
    <w:uiPriority w:val="20"/>
    <w:qFormat/>
    <w:rsid w:val="00324F11"/>
    <w:rPr>
      <w:i/>
      <w:iCs/>
    </w:rPr>
  </w:style>
  <w:style w:type="paragraph" w:styleId="Paragraphedeliste">
    <w:name w:val="List Paragraph"/>
    <w:basedOn w:val="Normal"/>
    <w:link w:val="ParagraphedelisteCar"/>
    <w:uiPriority w:val="34"/>
    <w:qFormat/>
    <w:rsid w:val="002853EB"/>
    <w:pPr>
      <w:ind w:left="720"/>
      <w:contextualSpacing/>
    </w:pPr>
  </w:style>
  <w:style w:type="character" w:customStyle="1" w:styleId="ParagraphedelisteCar">
    <w:name w:val="Paragraphe de liste Car"/>
    <w:basedOn w:val="Policepardfaut"/>
    <w:link w:val="Paragraphedeliste"/>
    <w:uiPriority w:val="34"/>
    <w:qFormat/>
    <w:rsid w:val="00DD6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946196">
      <w:bodyDiv w:val="1"/>
      <w:marLeft w:val="0"/>
      <w:marRight w:val="0"/>
      <w:marTop w:val="0"/>
      <w:marBottom w:val="0"/>
      <w:divBdr>
        <w:top w:val="none" w:sz="0" w:space="0" w:color="auto"/>
        <w:left w:val="none" w:sz="0" w:space="0" w:color="auto"/>
        <w:bottom w:val="none" w:sz="0" w:space="0" w:color="auto"/>
        <w:right w:val="none" w:sz="0" w:space="0" w:color="auto"/>
      </w:divBdr>
    </w:div>
    <w:div w:id="937954010">
      <w:bodyDiv w:val="1"/>
      <w:marLeft w:val="0"/>
      <w:marRight w:val="0"/>
      <w:marTop w:val="0"/>
      <w:marBottom w:val="0"/>
      <w:divBdr>
        <w:top w:val="none" w:sz="0" w:space="0" w:color="auto"/>
        <w:left w:val="none" w:sz="0" w:space="0" w:color="auto"/>
        <w:bottom w:val="none" w:sz="0" w:space="0" w:color="auto"/>
        <w:right w:val="none" w:sz="0" w:space="0" w:color="auto"/>
      </w:divBdr>
    </w:div>
    <w:div w:id="1274286131">
      <w:bodyDiv w:val="1"/>
      <w:marLeft w:val="0"/>
      <w:marRight w:val="0"/>
      <w:marTop w:val="0"/>
      <w:marBottom w:val="0"/>
      <w:divBdr>
        <w:top w:val="none" w:sz="0" w:space="0" w:color="auto"/>
        <w:left w:val="none" w:sz="0" w:space="0" w:color="auto"/>
        <w:bottom w:val="none" w:sz="0" w:space="0" w:color="auto"/>
        <w:right w:val="none" w:sz="0" w:space="0" w:color="auto"/>
      </w:divBdr>
    </w:div>
    <w:div w:id="15563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asjp.cerist.dz/en/PresentationRevue/681" TargetMode="External" /><Relationship Id="rId5" Type="http://schemas.openxmlformats.org/officeDocument/2006/relationships/webSettings" Target="webSettings.xml" /><Relationship Id="rId10" Type="http://schemas.openxmlformats.org/officeDocument/2006/relationships/hyperlink" Target="https://www.asjp.cerist.dz/en/PresentationRevue/681" TargetMode="Externa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10C58CD-D1E7-43F0-9C95-17CB5A4778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738</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nadia idri</cp:lastModifiedBy>
  <cp:revision>10</cp:revision>
  <dcterms:created xsi:type="dcterms:W3CDTF">2021-01-28T10:08:00Z</dcterms:created>
  <dcterms:modified xsi:type="dcterms:W3CDTF">2021-01-29T19:42:00Z</dcterms:modified>
</cp:coreProperties>
</file>