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E4" w:rsidRPr="00D911E4" w:rsidRDefault="001860CF" w:rsidP="0033343F">
      <w:pPr>
        <w:jc w:val="center"/>
        <w:rPr>
          <w:rFonts w:ascii="Arial" w:hAnsi="Arial" w:cs="Arial"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800" behindDoc="0" locked="0" layoutInCell="1" allowOverlap="1" wp14:anchorId="2A6C0134" wp14:editId="0C76EACE">
            <wp:simplePos x="0" y="0"/>
            <wp:positionH relativeFrom="column">
              <wp:posOffset>4764405</wp:posOffset>
            </wp:positionH>
            <wp:positionV relativeFrom="paragraph">
              <wp:posOffset>-476250</wp:posOffset>
            </wp:positionV>
            <wp:extent cx="1371600" cy="369570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7"/>
                    <a:stretch/>
                  </pic:blipFill>
                  <pic:spPr bwMode="auto">
                    <a:xfrm>
                      <a:off x="0" y="0"/>
                      <a:ext cx="13716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D0E78">
        <w:rPr>
          <w:rFonts w:ascii="Calibri" w:hAnsi="Calibri" w:cs="Calibri"/>
          <w:b/>
          <w:noProof/>
          <w:sz w:val="26"/>
          <w:lang w:val="de-DE" w:eastAsia="de-DE"/>
        </w:rPr>
        <w:drawing>
          <wp:anchor distT="0" distB="0" distL="114300" distR="114300" simplePos="0" relativeHeight="251672064" behindDoc="0" locked="0" layoutInCell="1" allowOverlap="1" wp14:anchorId="1E736D1A" wp14:editId="4D2D452D">
            <wp:simplePos x="0" y="0"/>
            <wp:positionH relativeFrom="column">
              <wp:posOffset>421005</wp:posOffset>
            </wp:positionH>
            <wp:positionV relativeFrom="paragraph">
              <wp:posOffset>-428625</wp:posOffset>
            </wp:positionV>
            <wp:extent cx="1637665" cy="248285"/>
            <wp:effectExtent l="0" t="0" r="0" b="0"/>
            <wp:wrapNone/>
            <wp:docPr id="15" name="Picture 2" descr="ag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r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" t="21496" r="4255" b="22617"/>
                    <a:stretch/>
                  </pic:blipFill>
                  <pic:spPr bwMode="auto">
                    <a:xfrm>
                      <a:off x="0" y="0"/>
                      <a:ext cx="163766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EF4">
        <w:rPr>
          <w:noProof/>
          <w:lang w:val="de-DE" w:eastAsia="de-DE"/>
        </w:rPr>
        <w:drawing>
          <wp:anchor distT="0" distB="0" distL="114300" distR="114300" simplePos="0" relativeHeight="251665920" behindDoc="1" locked="0" layoutInCell="1" allowOverlap="1" wp14:anchorId="5CC3BB2B" wp14:editId="5BF04912">
            <wp:simplePos x="0" y="0"/>
            <wp:positionH relativeFrom="column">
              <wp:posOffset>3163570</wp:posOffset>
            </wp:positionH>
            <wp:positionV relativeFrom="paragraph">
              <wp:posOffset>-751974</wp:posOffset>
            </wp:positionV>
            <wp:extent cx="5532015" cy="709200"/>
            <wp:effectExtent l="0" t="0" r="0" b="0"/>
            <wp:wrapNone/>
            <wp:docPr id="1" name="Bild 8" descr="lines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es_t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015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EF4">
        <w:rPr>
          <w:noProof/>
          <w:lang w:val="de-DE" w:eastAsia="de-DE"/>
        </w:rPr>
        <w:drawing>
          <wp:anchor distT="0" distB="0" distL="114300" distR="114300" simplePos="0" relativeHeight="251647488" behindDoc="1" locked="0" layoutInCell="1" allowOverlap="1" wp14:anchorId="2C301952" wp14:editId="4C483A33">
            <wp:simplePos x="0" y="0"/>
            <wp:positionH relativeFrom="column">
              <wp:posOffset>315595</wp:posOffset>
            </wp:positionH>
            <wp:positionV relativeFrom="paragraph">
              <wp:posOffset>-751840</wp:posOffset>
            </wp:positionV>
            <wp:extent cx="5523164" cy="709200"/>
            <wp:effectExtent l="0" t="0" r="1905" b="0"/>
            <wp:wrapNone/>
            <wp:docPr id="8" name="Bild 8" descr="lines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es_t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164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38C">
        <w:rPr>
          <w:noProof/>
          <w:lang w:val="de-DE" w:eastAsia="de-DE"/>
        </w:rPr>
        <w:drawing>
          <wp:anchor distT="0" distB="0" distL="114300" distR="114300" simplePos="0" relativeHeight="251651584" behindDoc="1" locked="0" layoutInCell="1" allowOverlap="1" wp14:anchorId="09EDA773" wp14:editId="7D3D8FFC">
            <wp:simplePos x="0" y="0"/>
            <wp:positionH relativeFrom="column">
              <wp:posOffset>-1017270</wp:posOffset>
            </wp:positionH>
            <wp:positionV relativeFrom="paragraph">
              <wp:posOffset>-57785</wp:posOffset>
            </wp:positionV>
            <wp:extent cx="1345565" cy="7439025"/>
            <wp:effectExtent l="0" t="0" r="6985" b="9525"/>
            <wp:wrapNone/>
            <wp:docPr id="4" name="Bild 4" descr="h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s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38C"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3DC9B301" wp14:editId="7DE4FBF6">
            <wp:simplePos x="0" y="0"/>
            <wp:positionH relativeFrom="column">
              <wp:posOffset>2621280</wp:posOffset>
            </wp:positionH>
            <wp:positionV relativeFrom="paragraph">
              <wp:posOffset>-478155</wp:posOffset>
            </wp:positionV>
            <wp:extent cx="1219200" cy="381635"/>
            <wp:effectExtent l="19050" t="19050" r="19050" b="18415"/>
            <wp:wrapNone/>
            <wp:docPr id="12" name="Bild 12" descr="VUB_logo_co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UB_logo_compac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163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A338C">
        <w:rPr>
          <w:noProof/>
          <w:lang w:val="de-DE" w:eastAsia="de-DE"/>
        </w:rPr>
        <w:drawing>
          <wp:anchor distT="0" distB="0" distL="114300" distR="114300" simplePos="0" relativeHeight="251654656" behindDoc="1" locked="0" layoutInCell="1" allowOverlap="1" wp14:anchorId="54A2FAF6" wp14:editId="0B828D1B">
            <wp:simplePos x="0" y="0"/>
            <wp:positionH relativeFrom="column">
              <wp:posOffset>-998220</wp:posOffset>
            </wp:positionH>
            <wp:positionV relativeFrom="paragraph">
              <wp:posOffset>-751469</wp:posOffset>
            </wp:positionV>
            <wp:extent cx="1316355" cy="695325"/>
            <wp:effectExtent l="0" t="0" r="0" b="9525"/>
            <wp:wrapNone/>
            <wp:docPr id="5" name="Bild 5" descr="text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_ne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43F" w:rsidRPr="005A338C" w:rsidRDefault="00803DC6" w:rsidP="00EB054C">
      <w:pPr>
        <w:tabs>
          <w:tab w:val="left" w:pos="851"/>
        </w:tabs>
        <w:ind w:left="1134" w:right="-176" w:firstLine="11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7</w:t>
      </w:r>
      <w:r w:rsidR="0033343F" w:rsidRPr="005A338C">
        <w:rPr>
          <w:rFonts w:ascii="Calibri" w:hAnsi="Calibri" w:cs="Calibri"/>
          <w:b/>
          <w:bCs/>
          <w:sz w:val="44"/>
          <w:szCs w:val="44"/>
          <w:vertAlign w:val="superscript"/>
        </w:rPr>
        <w:t>th</w:t>
      </w:r>
      <w:r w:rsidR="00E74100" w:rsidRPr="005A338C">
        <w:rPr>
          <w:rFonts w:ascii="Calibri" w:hAnsi="Calibri" w:cs="Calibri"/>
          <w:b/>
          <w:bCs/>
          <w:sz w:val="44"/>
          <w:szCs w:val="44"/>
        </w:rPr>
        <w:t xml:space="preserve"> </w:t>
      </w:r>
      <w:proofErr w:type="spellStart"/>
      <w:r w:rsidR="00E74100" w:rsidRPr="005A338C">
        <w:rPr>
          <w:rFonts w:ascii="Calibri" w:hAnsi="Calibri" w:cs="Calibri"/>
          <w:b/>
          <w:bCs/>
          <w:sz w:val="44"/>
          <w:szCs w:val="44"/>
        </w:rPr>
        <w:t>HiSoN</w:t>
      </w:r>
      <w:proofErr w:type="spellEnd"/>
      <w:r w:rsidR="00E74100" w:rsidRPr="005A338C">
        <w:rPr>
          <w:rFonts w:ascii="Calibri" w:hAnsi="Calibri" w:cs="Calibri"/>
          <w:b/>
          <w:bCs/>
          <w:sz w:val="44"/>
          <w:szCs w:val="44"/>
        </w:rPr>
        <w:t xml:space="preserve"> S</w:t>
      </w:r>
      <w:r w:rsidR="0033343F" w:rsidRPr="005A338C">
        <w:rPr>
          <w:rFonts w:ascii="Calibri" w:hAnsi="Calibri" w:cs="Calibri"/>
          <w:b/>
          <w:bCs/>
          <w:sz w:val="44"/>
          <w:szCs w:val="44"/>
        </w:rPr>
        <w:t xml:space="preserve">ummer </w:t>
      </w:r>
      <w:r w:rsidR="00E74100" w:rsidRPr="005A338C">
        <w:rPr>
          <w:rFonts w:ascii="Calibri" w:hAnsi="Calibri" w:cs="Calibri"/>
          <w:b/>
          <w:bCs/>
          <w:sz w:val="44"/>
          <w:szCs w:val="44"/>
        </w:rPr>
        <w:t>S</w:t>
      </w:r>
      <w:r w:rsidR="0033343F" w:rsidRPr="005A338C">
        <w:rPr>
          <w:rFonts w:ascii="Calibri" w:hAnsi="Calibri" w:cs="Calibri"/>
          <w:b/>
          <w:bCs/>
          <w:sz w:val="44"/>
          <w:szCs w:val="44"/>
        </w:rPr>
        <w:t xml:space="preserve">chool </w:t>
      </w:r>
      <w:r w:rsidR="005A338C">
        <w:rPr>
          <w:rFonts w:ascii="Calibri" w:hAnsi="Calibri" w:cs="Calibri"/>
          <w:b/>
          <w:bCs/>
          <w:sz w:val="44"/>
          <w:szCs w:val="44"/>
        </w:rPr>
        <w:br/>
      </w:r>
      <w:r w:rsidR="0033343F" w:rsidRPr="005A338C">
        <w:rPr>
          <w:rFonts w:ascii="Calibri" w:hAnsi="Calibri" w:cs="Calibri"/>
          <w:b/>
          <w:bCs/>
          <w:sz w:val="44"/>
          <w:szCs w:val="44"/>
        </w:rPr>
        <w:t>in Historical Sociolinguistics</w:t>
      </w:r>
    </w:p>
    <w:p w:rsidR="0033343F" w:rsidRPr="009B382E" w:rsidRDefault="0033343F" w:rsidP="00EB054C">
      <w:pPr>
        <w:tabs>
          <w:tab w:val="left" w:pos="851"/>
        </w:tabs>
        <w:ind w:left="1134" w:right="-176"/>
        <w:rPr>
          <w:rFonts w:ascii="Calibri" w:hAnsi="Calibri" w:cs="Calibri"/>
        </w:rPr>
      </w:pPr>
    </w:p>
    <w:p w:rsidR="0033343F" w:rsidRDefault="00803DC6" w:rsidP="00EB054C">
      <w:pPr>
        <w:tabs>
          <w:tab w:val="left" w:pos="851"/>
        </w:tabs>
        <w:ind w:left="1134" w:right="-176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3</w:t>
      </w:r>
      <w:r w:rsidR="0033343F" w:rsidRPr="005A338C">
        <w:rPr>
          <w:rFonts w:ascii="Calibri" w:hAnsi="Calibri" w:cs="Calibri"/>
          <w:b/>
          <w:sz w:val="32"/>
        </w:rPr>
        <w:t>.–</w:t>
      </w:r>
      <w:r>
        <w:rPr>
          <w:rFonts w:ascii="Calibri" w:hAnsi="Calibri" w:cs="Calibri"/>
          <w:b/>
          <w:sz w:val="32"/>
        </w:rPr>
        <w:t>10</w:t>
      </w:r>
      <w:r w:rsidR="0033343F" w:rsidRPr="005A338C">
        <w:rPr>
          <w:rFonts w:ascii="Calibri" w:hAnsi="Calibri" w:cs="Calibri"/>
          <w:b/>
          <w:sz w:val="32"/>
        </w:rPr>
        <w:t>. August, 201</w:t>
      </w:r>
      <w:r>
        <w:rPr>
          <w:rFonts w:ascii="Calibri" w:hAnsi="Calibri" w:cs="Calibri"/>
          <w:b/>
          <w:sz w:val="32"/>
        </w:rPr>
        <w:t>3</w:t>
      </w:r>
    </w:p>
    <w:p w:rsidR="005A338C" w:rsidRPr="005A338C" w:rsidRDefault="00803DC6" w:rsidP="00EB054C">
      <w:pPr>
        <w:tabs>
          <w:tab w:val="left" w:pos="851"/>
        </w:tabs>
        <w:ind w:left="1134" w:right="-176"/>
        <w:jc w:val="center"/>
        <w:rPr>
          <w:rFonts w:ascii="Calibri" w:hAnsi="Calibri" w:cs="Calibri"/>
          <w:b/>
          <w:sz w:val="32"/>
        </w:rPr>
      </w:pPr>
      <w:proofErr w:type="spellStart"/>
      <w:r>
        <w:rPr>
          <w:rFonts w:ascii="Calibri" w:hAnsi="Calibri" w:cs="Calibri"/>
          <w:b/>
          <w:sz w:val="32"/>
        </w:rPr>
        <w:t>Metochi</w:t>
      </w:r>
      <w:proofErr w:type="spellEnd"/>
      <w:r w:rsidR="005A338C">
        <w:rPr>
          <w:rFonts w:ascii="Calibri" w:hAnsi="Calibri" w:cs="Calibri"/>
          <w:b/>
          <w:sz w:val="32"/>
        </w:rPr>
        <w:t xml:space="preserve">, </w:t>
      </w:r>
      <w:proofErr w:type="spellStart"/>
      <w:r>
        <w:rPr>
          <w:rFonts w:ascii="Calibri" w:hAnsi="Calibri" w:cs="Calibri"/>
          <w:b/>
          <w:sz w:val="32"/>
        </w:rPr>
        <w:t>Kalloni</w:t>
      </w:r>
      <w:proofErr w:type="spellEnd"/>
      <w:r>
        <w:rPr>
          <w:rFonts w:ascii="Calibri" w:hAnsi="Calibri" w:cs="Calibri"/>
          <w:b/>
          <w:sz w:val="32"/>
        </w:rPr>
        <w:t>, Lesbos</w:t>
      </w:r>
      <w:r w:rsidR="005A338C">
        <w:rPr>
          <w:rFonts w:ascii="Calibri" w:hAnsi="Calibri" w:cs="Calibri"/>
          <w:b/>
          <w:sz w:val="32"/>
        </w:rPr>
        <w:t xml:space="preserve">, </w:t>
      </w:r>
      <w:r>
        <w:rPr>
          <w:rFonts w:ascii="Calibri" w:hAnsi="Calibri" w:cs="Calibri"/>
          <w:b/>
          <w:sz w:val="32"/>
        </w:rPr>
        <w:t>Greece</w:t>
      </w:r>
    </w:p>
    <w:p w:rsidR="005A338C" w:rsidRDefault="005A338C" w:rsidP="005A338C">
      <w:pPr>
        <w:tabs>
          <w:tab w:val="left" w:pos="851"/>
        </w:tabs>
        <w:ind w:left="851"/>
        <w:rPr>
          <w:rFonts w:ascii="Calibri" w:hAnsi="Calibri" w:cs="Calibri"/>
        </w:rPr>
      </w:pPr>
    </w:p>
    <w:p w:rsidR="005A338C" w:rsidRPr="005A338C" w:rsidRDefault="004C1EF4" w:rsidP="005A338C">
      <w:pPr>
        <w:tabs>
          <w:tab w:val="left" w:pos="851"/>
        </w:tabs>
        <w:ind w:left="851"/>
        <w:jc w:val="both"/>
        <w:rPr>
          <w:rFonts w:ascii="Calibri" w:hAnsi="Calibri" w:cs="Calibri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43392" behindDoc="1" locked="0" layoutInCell="1" allowOverlap="1" wp14:anchorId="648F6D7E" wp14:editId="6D6861A6">
            <wp:simplePos x="0" y="0"/>
            <wp:positionH relativeFrom="column">
              <wp:posOffset>-1017270</wp:posOffset>
            </wp:positionH>
            <wp:positionV relativeFrom="paragraph">
              <wp:posOffset>665480</wp:posOffset>
            </wp:positionV>
            <wp:extent cx="1345565" cy="7439025"/>
            <wp:effectExtent l="0" t="0" r="6985" b="9525"/>
            <wp:wrapNone/>
            <wp:docPr id="2" name="Bild 4" descr="h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s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38C" w:rsidRPr="005A338C">
        <w:rPr>
          <w:rFonts w:ascii="Calibri" w:hAnsi="Calibri" w:cs="Calibri"/>
        </w:rPr>
        <w:t xml:space="preserve">This is the </w:t>
      </w:r>
      <w:r w:rsidR="00803DC6">
        <w:rPr>
          <w:rFonts w:ascii="Calibri" w:hAnsi="Calibri" w:cs="Calibri"/>
        </w:rPr>
        <w:t>seventh</w:t>
      </w:r>
      <w:r w:rsidR="005A338C" w:rsidRPr="005A338C">
        <w:rPr>
          <w:rFonts w:ascii="Calibri" w:hAnsi="Calibri" w:cs="Calibri"/>
        </w:rPr>
        <w:t xml:space="preserve"> summer school organised by the Historical Sociolinguistics Network (</w:t>
      </w:r>
      <w:proofErr w:type="spellStart"/>
      <w:r w:rsidR="005A338C" w:rsidRPr="005A338C">
        <w:rPr>
          <w:rFonts w:ascii="Calibri" w:hAnsi="Calibri" w:cs="Calibri"/>
        </w:rPr>
        <w:t>HiSoN</w:t>
      </w:r>
      <w:proofErr w:type="spellEnd"/>
      <w:r w:rsidR="005A338C" w:rsidRPr="005A338C">
        <w:rPr>
          <w:rFonts w:ascii="Calibri" w:hAnsi="Calibri" w:cs="Calibri"/>
        </w:rPr>
        <w:t xml:space="preserve">) and it will </w:t>
      </w:r>
      <w:r w:rsidR="009240E6">
        <w:rPr>
          <w:rFonts w:ascii="Calibri" w:hAnsi="Calibri" w:cs="Calibri"/>
        </w:rPr>
        <w:t>offer seven courses</w:t>
      </w:r>
      <w:r w:rsidR="005A338C" w:rsidRPr="005A338C">
        <w:rPr>
          <w:rFonts w:ascii="Calibri" w:hAnsi="Calibri" w:cs="Calibri"/>
        </w:rPr>
        <w:t xml:space="preserve"> by leading experts on modern and historical socio</w:t>
      </w:r>
      <w:r w:rsidR="00776DEA">
        <w:rPr>
          <w:rFonts w:ascii="Calibri" w:hAnsi="Calibri" w:cs="Calibri"/>
        </w:rPr>
        <w:softHyphen/>
      </w:r>
      <w:r w:rsidR="005A338C" w:rsidRPr="005A338C">
        <w:rPr>
          <w:rFonts w:ascii="Calibri" w:hAnsi="Calibri" w:cs="Calibri"/>
        </w:rPr>
        <w:t>linguistics</w:t>
      </w:r>
      <w:r w:rsidR="009240E6">
        <w:rPr>
          <w:rFonts w:ascii="Calibri" w:hAnsi="Calibri" w:cs="Calibri"/>
        </w:rPr>
        <w:t>, aimed at postgraduate students and young researchers</w:t>
      </w:r>
      <w:r w:rsidR="005A338C" w:rsidRPr="005A338C">
        <w:rPr>
          <w:rFonts w:ascii="Calibri" w:hAnsi="Calibri" w:cs="Calibri"/>
        </w:rPr>
        <w:t xml:space="preserve">. The venue is the monastery of </w:t>
      </w:r>
      <w:proofErr w:type="spellStart"/>
      <w:r w:rsidR="009240E6">
        <w:rPr>
          <w:rFonts w:ascii="Calibri" w:hAnsi="Calibri" w:cs="Calibri"/>
        </w:rPr>
        <w:t>Metochi-Kalloni</w:t>
      </w:r>
      <w:proofErr w:type="spellEnd"/>
      <w:r w:rsidR="005A338C" w:rsidRPr="005A338C">
        <w:rPr>
          <w:rFonts w:ascii="Calibri" w:hAnsi="Calibri" w:cs="Calibri"/>
        </w:rPr>
        <w:t xml:space="preserve"> on the island of </w:t>
      </w:r>
      <w:r w:rsidR="009240E6">
        <w:rPr>
          <w:rFonts w:ascii="Calibri" w:hAnsi="Calibri" w:cs="Calibri"/>
        </w:rPr>
        <w:t>Lesbos</w:t>
      </w:r>
      <w:r w:rsidR="005A338C" w:rsidRPr="005A338C">
        <w:rPr>
          <w:rFonts w:ascii="Calibri" w:hAnsi="Calibri" w:cs="Calibri"/>
        </w:rPr>
        <w:t xml:space="preserve"> (</w:t>
      </w:r>
      <w:r w:rsidR="009240E6">
        <w:rPr>
          <w:rFonts w:ascii="Calibri" w:hAnsi="Calibri" w:cs="Calibri"/>
        </w:rPr>
        <w:t>Greece</w:t>
      </w:r>
      <w:r w:rsidR="005A338C" w:rsidRPr="005A338C">
        <w:rPr>
          <w:rFonts w:ascii="Calibri" w:hAnsi="Calibri" w:cs="Calibri"/>
        </w:rPr>
        <w:t xml:space="preserve">). Classes will take place in the morning and </w:t>
      </w:r>
      <w:r w:rsidR="009240E6">
        <w:rPr>
          <w:rFonts w:ascii="Calibri" w:hAnsi="Calibri" w:cs="Calibri"/>
        </w:rPr>
        <w:t>early eve</w:t>
      </w:r>
      <w:bookmarkStart w:id="0" w:name="_GoBack"/>
      <w:bookmarkEnd w:id="0"/>
      <w:r w:rsidR="009240E6">
        <w:rPr>
          <w:rFonts w:ascii="Calibri" w:hAnsi="Calibri" w:cs="Calibri"/>
        </w:rPr>
        <w:t>ning</w:t>
      </w:r>
      <w:r w:rsidR="005A338C" w:rsidRPr="005A338C">
        <w:rPr>
          <w:rFonts w:ascii="Calibri" w:hAnsi="Calibri" w:cs="Calibri"/>
        </w:rPr>
        <w:t xml:space="preserve"> and you will have the opportunity to present your own research at a special session. </w:t>
      </w:r>
      <w:r w:rsidR="009240E6">
        <w:rPr>
          <w:rFonts w:ascii="Calibri" w:hAnsi="Calibri" w:cs="Calibri"/>
        </w:rPr>
        <w:t>Our teachers and modules in 2013</w:t>
      </w:r>
      <w:r w:rsidR="005A338C" w:rsidRPr="005A338C">
        <w:rPr>
          <w:rFonts w:ascii="Calibri" w:hAnsi="Calibri" w:cs="Calibri"/>
        </w:rPr>
        <w:t xml:space="preserve"> will be</w:t>
      </w:r>
    </w:p>
    <w:p w:rsidR="005A338C" w:rsidRPr="008D0CDB" w:rsidRDefault="005A338C" w:rsidP="005A338C">
      <w:pPr>
        <w:tabs>
          <w:tab w:val="left" w:pos="851"/>
        </w:tabs>
        <w:ind w:left="851"/>
        <w:rPr>
          <w:rFonts w:ascii="Calibri" w:hAnsi="Calibri" w:cs="Calibri"/>
          <w:sz w:val="26"/>
        </w:rPr>
      </w:pPr>
    </w:p>
    <w:p w:rsidR="005A338C" w:rsidRPr="008D0CDB" w:rsidRDefault="009240E6" w:rsidP="008D0CDB">
      <w:pPr>
        <w:pStyle w:val="Listenabsatz"/>
        <w:numPr>
          <w:ilvl w:val="0"/>
          <w:numId w:val="1"/>
        </w:numPr>
        <w:tabs>
          <w:tab w:val="left" w:pos="851"/>
        </w:tabs>
        <w:spacing w:after="200"/>
        <w:ind w:left="1570" w:hanging="357"/>
        <w:contextualSpacing w:val="0"/>
        <w:rPr>
          <w:rFonts w:asciiTheme="minorHAnsi" w:hAnsiTheme="minorHAnsi" w:cs="Calibri"/>
          <w:i/>
          <w:sz w:val="26"/>
        </w:rPr>
      </w:pPr>
      <w:r w:rsidRPr="008D0CDB">
        <w:rPr>
          <w:rFonts w:asciiTheme="minorHAnsi" w:hAnsiTheme="minorHAnsi" w:cs="Calibri"/>
          <w:b/>
          <w:sz w:val="26"/>
        </w:rPr>
        <w:t xml:space="preserve">Peter </w:t>
      </w:r>
      <w:proofErr w:type="spellStart"/>
      <w:r w:rsidRPr="008D0CDB">
        <w:rPr>
          <w:rFonts w:asciiTheme="minorHAnsi" w:hAnsiTheme="minorHAnsi" w:cs="Calibri"/>
          <w:b/>
          <w:sz w:val="26"/>
        </w:rPr>
        <w:t>Trudgill</w:t>
      </w:r>
      <w:proofErr w:type="spellEnd"/>
      <w:r w:rsidR="005A338C" w:rsidRPr="008D0CDB">
        <w:rPr>
          <w:rFonts w:asciiTheme="minorHAnsi" w:hAnsiTheme="minorHAnsi" w:cs="Calibri"/>
          <w:sz w:val="26"/>
        </w:rPr>
        <w:t xml:space="preserve"> (</w:t>
      </w:r>
      <w:proofErr w:type="spellStart"/>
      <w:r w:rsidRPr="008D0CDB">
        <w:rPr>
          <w:rFonts w:asciiTheme="minorHAnsi" w:hAnsiTheme="minorHAnsi" w:cs="Calibri"/>
          <w:sz w:val="26"/>
        </w:rPr>
        <w:t>Agder</w:t>
      </w:r>
      <w:proofErr w:type="spellEnd"/>
      <w:r w:rsidR="005A338C" w:rsidRPr="008D0CDB">
        <w:rPr>
          <w:rFonts w:asciiTheme="minorHAnsi" w:hAnsiTheme="minorHAnsi" w:cs="Calibri"/>
          <w:sz w:val="26"/>
        </w:rPr>
        <w:t>)</w:t>
      </w:r>
      <w:r w:rsidR="005A338C" w:rsidRPr="008D0CDB">
        <w:rPr>
          <w:rFonts w:asciiTheme="minorHAnsi" w:hAnsiTheme="minorHAnsi" w:cs="Calibri"/>
          <w:sz w:val="26"/>
        </w:rPr>
        <w:br/>
      </w:r>
      <w:r w:rsidR="008D0CDB" w:rsidRPr="008D0CDB">
        <w:rPr>
          <w:rFonts w:asciiTheme="minorHAnsi" w:hAnsiTheme="minorHAnsi" w:cs="Courier"/>
          <w:color w:val="000000" w:themeColor="text1"/>
          <w:sz w:val="26"/>
          <w:szCs w:val="20"/>
        </w:rPr>
        <w:t>on Contact-related Processes of Change in the History of English</w:t>
      </w:r>
    </w:p>
    <w:p w:rsidR="008D0CDB" w:rsidRPr="008D0CDB" w:rsidRDefault="009240E6" w:rsidP="008D0CDB">
      <w:pPr>
        <w:pStyle w:val="Listenabsatz"/>
        <w:numPr>
          <w:ilvl w:val="0"/>
          <w:numId w:val="1"/>
        </w:numPr>
        <w:ind w:left="1570" w:hanging="357"/>
        <w:jc w:val="both"/>
        <w:rPr>
          <w:rFonts w:asciiTheme="minorHAnsi" w:hAnsiTheme="minorHAnsi" w:cs="Calibri"/>
          <w:sz w:val="26"/>
        </w:rPr>
      </w:pPr>
      <w:r w:rsidRPr="008D0CDB">
        <w:rPr>
          <w:rFonts w:asciiTheme="minorHAnsi" w:hAnsiTheme="minorHAnsi" w:cs="Calibri"/>
          <w:b/>
          <w:sz w:val="26"/>
        </w:rPr>
        <w:t>Joseph Salmons</w:t>
      </w:r>
      <w:r w:rsidR="005A338C" w:rsidRPr="008D0CDB">
        <w:rPr>
          <w:rFonts w:asciiTheme="minorHAnsi" w:hAnsiTheme="minorHAnsi" w:cs="Calibri"/>
          <w:sz w:val="26"/>
        </w:rPr>
        <w:t xml:space="preserve"> (</w:t>
      </w:r>
      <w:r w:rsidRPr="008D0CDB">
        <w:rPr>
          <w:rFonts w:asciiTheme="minorHAnsi" w:hAnsiTheme="minorHAnsi" w:cs="Calibri"/>
          <w:sz w:val="26"/>
        </w:rPr>
        <w:t>UW Madison</w:t>
      </w:r>
      <w:r w:rsidR="005A338C" w:rsidRPr="008D0CDB">
        <w:rPr>
          <w:rFonts w:asciiTheme="minorHAnsi" w:hAnsiTheme="minorHAnsi" w:cs="Calibri"/>
          <w:sz w:val="26"/>
        </w:rPr>
        <w:t>)</w:t>
      </w:r>
    </w:p>
    <w:p w:rsidR="008D0CDB" w:rsidRPr="008D0CDB" w:rsidRDefault="008D0CDB" w:rsidP="008D0CDB">
      <w:pPr>
        <w:ind w:left="1570" w:hanging="357"/>
        <w:jc w:val="both"/>
        <w:rPr>
          <w:rFonts w:asciiTheme="minorHAnsi" w:hAnsiTheme="minorHAnsi"/>
          <w:color w:val="000000" w:themeColor="text1"/>
          <w:sz w:val="26"/>
        </w:rPr>
      </w:pPr>
      <w:r w:rsidRPr="008D0CDB">
        <w:rPr>
          <w:rFonts w:asciiTheme="minorHAnsi" w:hAnsiTheme="minorHAnsi" w:cs="Courier"/>
          <w:color w:val="000000" w:themeColor="text1"/>
          <w:sz w:val="26"/>
          <w:szCs w:val="20"/>
        </w:rPr>
        <w:tab/>
      </w:r>
      <w:proofErr w:type="gramStart"/>
      <w:r w:rsidRPr="008D0CDB">
        <w:rPr>
          <w:rFonts w:asciiTheme="minorHAnsi" w:hAnsiTheme="minorHAnsi" w:cs="Courier"/>
          <w:color w:val="000000" w:themeColor="text1"/>
          <w:sz w:val="26"/>
          <w:szCs w:val="20"/>
        </w:rPr>
        <w:t>on</w:t>
      </w:r>
      <w:proofErr w:type="gramEnd"/>
      <w:r w:rsidRPr="008D0CDB">
        <w:rPr>
          <w:rFonts w:asciiTheme="minorHAnsi" w:hAnsiTheme="minorHAnsi" w:cs="Courier"/>
          <w:color w:val="000000" w:themeColor="text1"/>
          <w:sz w:val="26"/>
          <w:szCs w:val="20"/>
        </w:rPr>
        <w:t xml:space="preserve"> the Historical Sociolinguistics of Heritage Languages </w:t>
      </w:r>
    </w:p>
    <w:p w:rsidR="005A338C" w:rsidRPr="00E0768E" w:rsidRDefault="005A338C" w:rsidP="008D0CDB">
      <w:pPr>
        <w:ind w:left="1570" w:hanging="357"/>
        <w:jc w:val="both"/>
        <w:rPr>
          <w:rFonts w:asciiTheme="minorHAnsi" w:hAnsiTheme="minorHAnsi"/>
          <w:color w:val="000000" w:themeColor="text1"/>
          <w:sz w:val="18"/>
        </w:rPr>
      </w:pPr>
    </w:p>
    <w:p w:rsidR="005A338C" w:rsidRPr="008D0CDB" w:rsidRDefault="009240E6" w:rsidP="008D0CDB">
      <w:pPr>
        <w:pStyle w:val="Listenabsatz"/>
        <w:numPr>
          <w:ilvl w:val="0"/>
          <w:numId w:val="1"/>
        </w:numPr>
        <w:tabs>
          <w:tab w:val="left" w:pos="851"/>
        </w:tabs>
        <w:spacing w:after="200"/>
        <w:ind w:left="1570" w:hanging="357"/>
        <w:contextualSpacing w:val="0"/>
        <w:rPr>
          <w:rFonts w:asciiTheme="minorHAnsi" w:hAnsiTheme="minorHAnsi" w:cs="Calibri"/>
          <w:i/>
          <w:sz w:val="26"/>
        </w:rPr>
      </w:pPr>
      <w:r w:rsidRPr="008D0CDB">
        <w:rPr>
          <w:rFonts w:asciiTheme="minorHAnsi" w:hAnsiTheme="minorHAnsi" w:cs="Calibri"/>
          <w:b/>
          <w:sz w:val="26"/>
        </w:rPr>
        <w:t>Doris Stolberg</w:t>
      </w:r>
      <w:r w:rsidRPr="008D0CDB">
        <w:rPr>
          <w:rFonts w:asciiTheme="minorHAnsi" w:hAnsiTheme="minorHAnsi" w:cs="Calibri"/>
          <w:sz w:val="26"/>
        </w:rPr>
        <w:t xml:space="preserve"> (IDS Mannheim</w:t>
      </w:r>
      <w:r w:rsidR="005A338C" w:rsidRPr="008D0CDB">
        <w:rPr>
          <w:rFonts w:asciiTheme="minorHAnsi" w:hAnsiTheme="minorHAnsi" w:cs="Calibri"/>
          <w:sz w:val="26"/>
        </w:rPr>
        <w:t>)</w:t>
      </w:r>
      <w:r w:rsidR="005A338C" w:rsidRPr="008D0CDB">
        <w:rPr>
          <w:rFonts w:asciiTheme="minorHAnsi" w:hAnsiTheme="minorHAnsi" w:cs="Calibri"/>
          <w:sz w:val="26"/>
        </w:rPr>
        <w:br/>
      </w:r>
      <w:r w:rsidR="008D0CDB" w:rsidRPr="008D0CDB">
        <w:rPr>
          <w:rFonts w:asciiTheme="minorHAnsi" w:hAnsiTheme="minorHAnsi"/>
          <w:color w:val="000000" w:themeColor="text1"/>
          <w:sz w:val="26"/>
        </w:rPr>
        <w:t>on Language and Colonialism: German in the Pacific</w:t>
      </w:r>
    </w:p>
    <w:p w:rsidR="008D0CDB" w:rsidRPr="008D0CDB" w:rsidRDefault="009240E6" w:rsidP="008D0CDB">
      <w:pPr>
        <w:pStyle w:val="Listenabsatz"/>
        <w:numPr>
          <w:ilvl w:val="0"/>
          <w:numId w:val="1"/>
        </w:numPr>
        <w:ind w:left="1570" w:hanging="357"/>
        <w:rPr>
          <w:rFonts w:asciiTheme="minorHAnsi" w:hAnsiTheme="minorHAnsi"/>
          <w:sz w:val="26"/>
        </w:rPr>
      </w:pPr>
      <w:r w:rsidRPr="008D0CDB">
        <w:rPr>
          <w:rFonts w:asciiTheme="minorHAnsi" w:hAnsiTheme="minorHAnsi" w:cs="Calibri"/>
          <w:b/>
          <w:sz w:val="26"/>
        </w:rPr>
        <w:t xml:space="preserve">Peter Bakker </w:t>
      </w:r>
      <w:r w:rsidR="005A338C" w:rsidRPr="008D0CDB">
        <w:rPr>
          <w:rFonts w:asciiTheme="minorHAnsi" w:hAnsiTheme="minorHAnsi" w:cs="Calibri"/>
          <w:sz w:val="26"/>
        </w:rPr>
        <w:t>(</w:t>
      </w:r>
      <w:proofErr w:type="spellStart"/>
      <w:r w:rsidRPr="008D0CDB">
        <w:rPr>
          <w:rFonts w:asciiTheme="minorHAnsi" w:hAnsiTheme="minorHAnsi" w:cs="Calibri"/>
          <w:sz w:val="26"/>
        </w:rPr>
        <w:t>Århus</w:t>
      </w:r>
      <w:proofErr w:type="spellEnd"/>
      <w:r w:rsidRPr="008D0CDB">
        <w:rPr>
          <w:rFonts w:asciiTheme="minorHAnsi" w:hAnsiTheme="minorHAnsi" w:cs="Calibri"/>
          <w:sz w:val="26"/>
        </w:rPr>
        <w:t>)</w:t>
      </w:r>
      <w:r w:rsidR="005A338C" w:rsidRPr="008D0CDB">
        <w:rPr>
          <w:rFonts w:asciiTheme="minorHAnsi" w:hAnsiTheme="minorHAnsi" w:cs="Calibri"/>
          <w:sz w:val="26"/>
        </w:rPr>
        <w:br/>
      </w:r>
      <w:r w:rsidR="008D0CDB" w:rsidRPr="008D0CDB">
        <w:rPr>
          <w:rFonts w:asciiTheme="minorHAnsi" w:hAnsiTheme="minorHAnsi"/>
          <w:sz w:val="26"/>
        </w:rPr>
        <w:t xml:space="preserve">on Distinct Men’s and Women’s Languages: When, Where, What </w:t>
      </w:r>
      <w:r w:rsidR="009D0E78">
        <w:rPr>
          <w:rFonts w:asciiTheme="minorHAnsi" w:hAnsiTheme="minorHAnsi"/>
          <w:sz w:val="26"/>
        </w:rPr>
        <w:t xml:space="preserve">&amp; </w:t>
      </w:r>
      <w:r w:rsidR="008D0CDB" w:rsidRPr="008D0CDB">
        <w:rPr>
          <w:rFonts w:asciiTheme="minorHAnsi" w:hAnsiTheme="minorHAnsi"/>
          <w:sz w:val="26"/>
        </w:rPr>
        <w:t>W</w:t>
      </w:r>
      <w:r w:rsidRPr="008D0CDB">
        <w:rPr>
          <w:rFonts w:asciiTheme="minorHAnsi" w:hAnsiTheme="minorHAnsi"/>
          <w:sz w:val="26"/>
        </w:rPr>
        <w:t>hy?</w:t>
      </w:r>
    </w:p>
    <w:p w:rsidR="009240E6" w:rsidRPr="00E0768E" w:rsidRDefault="009240E6" w:rsidP="008D0CDB">
      <w:pPr>
        <w:ind w:left="1570" w:hanging="357"/>
        <w:rPr>
          <w:rFonts w:asciiTheme="minorHAnsi" w:hAnsiTheme="minorHAnsi"/>
          <w:sz w:val="18"/>
        </w:rPr>
      </w:pPr>
    </w:p>
    <w:p w:rsidR="009240E6" w:rsidRPr="008D0CDB" w:rsidRDefault="009240E6" w:rsidP="008D0CDB">
      <w:pPr>
        <w:pStyle w:val="Listenabsatz"/>
        <w:numPr>
          <w:ilvl w:val="0"/>
          <w:numId w:val="3"/>
        </w:numPr>
        <w:tabs>
          <w:tab w:val="left" w:pos="851"/>
        </w:tabs>
        <w:spacing w:after="200"/>
        <w:ind w:left="1570" w:hanging="357"/>
        <w:contextualSpacing w:val="0"/>
        <w:rPr>
          <w:rFonts w:asciiTheme="minorHAnsi" w:hAnsiTheme="minorHAnsi" w:cs="Calibri"/>
          <w:i/>
          <w:sz w:val="26"/>
        </w:rPr>
      </w:pPr>
      <w:proofErr w:type="spellStart"/>
      <w:r w:rsidRPr="008D0CDB">
        <w:rPr>
          <w:rFonts w:asciiTheme="minorHAnsi" w:hAnsiTheme="minorHAnsi" w:cs="Calibri"/>
          <w:b/>
          <w:sz w:val="26"/>
        </w:rPr>
        <w:t>Gijsbert</w:t>
      </w:r>
      <w:proofErr w:type="spellEnd"/>
      <w:r w:rsidRPr="008D0CDB">
        <w:rPr>
          <w:rFonts w:asciiTheme="minorHAnsi" w:hAnsiTheme="minorHAnsi" w:cs="Calibri"/>
          <w:b/>
          <w:sz w:val="26"/>
        </w:rPr>
        <w:t xml:space="preserve"> </w:t>
      </w:r>
      <w:proofErr w:type="spellStart"/>
      <w:r w:rsidRPr="008D0CDB">
        <w:rPr>
          <w:rFonts w:asciiTheme="minorHAnsi" w:hAnsiTheme="minorHAnsi" w:cs="Calibri"/>
          <w:b/>
          <w:sz w:val="26"/>
        </w:rPr>
        <w:t>Rutten</w:t>
      </w:r>
      <w:proofErr w:type="spellEnd"/>
      <w:r w:rsidR="005A338C" w:rsidRPr="008D0CDB">
        <w:rPr>
          <w:rFonts w:asciiTheme="minorHAnsi" w:hAnsiTheme="minorHAnsi" w:cs="Calibri"/>
          <w:sz w:val="26"/>
        </w:rPr>
        <w:t xml:space="preserve"> (</w:t>
      </w:r>
      <w:r w:rsidRPr="008D0CDB">
        <w:rPr>
          <w:rFonts w:asciiTheme="minorHAnsi" w:hAnsiTheme="minorHAnsi" w:cs="Calibri"/>
          <w:sz w:val="26"/>
        </w:rPr>
        <w:t>Leiden</w:t>
      </w:r>
      <w:r w:rsidR="005A338C" w:rsidRPr="008D0CDB">
        <w:rPr>
          <w:rFonts w:asciiTheme="minorHAnsi" w:hAnsiTheme="minorHAnsi" w:cs="Calibri"/>
          <w:sz w:val="26"/>
        </w:rPr>
        <w:t>)</w:t>
      </w:r>
      <w:r w:rsidR="005A338C" w:rsidRPr="008D0CDB">
        <w:rPr>
          <w:rFonts w:asciiTheme="minorHAnsi" w:hAnsiTheme="minorHAnsi" w:cs="Calibri"/>
          <w:sz w:val="26"/>
        </w:rPr>
        <w:br/>
      </w:r>
      <w:r w:rsidR="008D0CDB" w:rsidRPr="008D0CDB">
        <w:rPr>
          <w:rFonts w:asciiTheme="minorHAnsi" w:hAnsiTheme="minorHAnsi"/>
          <w:sz w:val="26"/>
        </w:rPr>
        <w:t xml:space="preserve">on </w:t>
      </w:r>
      <w:r w:rsidRPr="008D0CDB">
        <w:rPr>
          <w:rFonts w:asciiTheme="minorHAnsi" w:hAnsiTheme="minorHAnsi"/>
          <w:sz w:val="26"/>
        </w:rPr>
        <w:t>Dutch in Modern Times: Historical Sociolinguistic Perspectives</w:t>
      </w:r>
    </w:p>
    <w:p w:rsidR="008D0CDB" w:rsidRPr="008D0CDB" w:rsidRDefault="009240E6" w:rsidP="008D0CDB">
      <w:pPr>
        <w:pStyle w:val="Listenabsatz"/>
        <w:numPr>
          <w:ilvl w:val="0"/>
          <w:numId w:val="3"/>
        </w:numPr>
        <w:tabs>
          <w:tab w:val="left" w:pos="851"/>
        </w:tabs>
        <w:ind w:left="1570" w:hanging="357"/>
        <w:contextualSpacing w:val="0"/>
        <w:rPr>
          <w:rFonts w:asciiTheme="minorHAnsi" w:hAnsiTheme="minorHAnsi" w:cs="Calibri"/>
          <w:i/>
          <w:sz w:val="26"/>
        </w:rPr>
      </w:pPr>
      <w:r w:rsidRPr="008D0CDB">
        <w:rPr>
          <w:rFonts w:asciiTheme="minorHAnsi" w:hAnsiTheme="minorHAnsi" w:cs="Calibri"/>
          <w:b/>
          <w:sz w:val="26"/>
        </w:rPr>
        <w:t xml:space="preserve">Michael Schulte </w:t>
      </w:r>
      <w:r w:rsidRPr="008D0CDB">
        <w:rPr>
          <w:rFonts w:asciiTheme="minorHAnsi" w:hAnsiTheme="minorHAnsi" w:cs="Calibri"/>
          <w:sz w:val="26"/>
        </w:rPr>
        <w:t>(</w:t>
      </w:r>
      <w:proofErr w:type="spellStart"/>
      <w:r w:rsidRPr="008D0CDB">
        <w:rPr>
          <w:rFonts w:asciiTheme="minorHAnsi" w:hAnsiTheme="minorHAnsi" w:cs="Calibri"/>
          <w:sz w:val="26"/>
        </w:rPr>
        <w:t>Agder</w:t>
      </w:r>
      <w:proofErr w:type="spellEnd"/>
      <w:r w:rsidR="005A338C" w:rsidRPr="008D0CDB">
        <w:rPr>
          <w:rFonts w:asciiTheme="minorHAnsi" w:hAnsiTheme="minorHAnsi" w:cs="Calibri"/>
          <w:sz w:val="26"/>
        </w:rPr>
        <w:t>)</w:t>
      </w:r>
      <w:r w:rsidR="005A338C" w:rsidRPr="008D0CDB">
        <w:rPr>
          <w:rFonts w:asciiTheme="minorHAnsi" w:hAnsiTheme="minorHAnsi" w:cs="Calibri"/>
          <w:sz w:val="26"/>
        </w:rPr>
        <w:br/>
      </w:r>
      <w:r w:rsidR="008D0CDB" w:rsidRPr="008D0CDB">
        <w:rPr>
          <w:rFonts w:asciiTheme="minorHAnsi" w:hAnsiTheme="minorHAnsi"/>
          <w:color w:val="000000" w:themeColor="text1"/>
          <w:sz w:val="26"/>
        </w:rPr>
        <w:t xml:space="preserve">on Historical Language Contact in Western Scandinavian: </w:t>
      </w:r>
      <w:r w:rsidR="008D0CDB" w:rsidRPr="008D0CDB">
        <w:rPr>
          <w:rFonts w:asciiTheme="minorHAnsi" w:hAnsiTheme="minorHAnsi" w:cs="Calibri"/>
          <w:i/>
          <w:sz w:val="26"/>
        </w:rPr>
        <w:tab/>
      </w:r>
    </w:p>
    <w:p w:rsidR="008D0CDB" w:rsidRPr="00E0768E" w:rsidRDefault="008D0CDB" w:rsidP="008D0CDB">
      <w:pPr>
        <w:tabs>
          <w:tab w:val="left" w:pos="851"/>
        </w:tabs>
        <w:ind w:left="1570" w:hanging="357"/>
        <w:rPr>
          <w:rFonts w:asciiTheme="minorHAnsi" w:hAnsiTheme="minorHAnsi"/>
          <w:sz w:val="26"/>
        </w:rPr>
      </w:pPr>
      <w:r w:rsidRPr="008D0CDB">
        <w:rPr>
          <w:rFonts w:asciiTheme="minorHAnsi" w:hAnsiTheme="minorHAnsi"/>
          <w:color w:val="000000" w:themeColor="text1"/>
          <w:sz w:val="26"/>
        </w:rPr>
        <w:tab/>
        <w:t xml:space="preserve">Icelandic - Faroese - West Norwegian - </w:t>
      </w:r>
      <w:r w:rsidRPr="00E0768E">
        <w:rPr>
          <w:rFonts w:asciiTheme="minorHAnsi" w:hAnsiTheme="minorHAnsi"/>
          <w:sz w:val="26"/>
        </w:rPr>
        <w:t>Shetland and Orkney Norn</w:t>
      </w:r>
    </w:p>
    <w:p w:rsidR="005A338C" w:rsidRPr="00E0768E" w:rsidRDefault="005A338C" w:rsidP="008D0CDB">
      <w:pPr>
        <w:tabs>
          <w:tab w:val="left" w:pos="851"/>
        </w:tabs>
        <w:ind w:left="1570" w:hanging="357"/>
        <w:rPr>
          <w:rFonts w:asciiTheme="minorHAnsi" w:hAnsiTheme="minorHAnsi" w:cs="Calibri"/>
          <w:i/>
          <w:sz w:val="16"/>
        </w:rPr>
      </w:pPr>
    </w:p>
    <w:p w:rsidR="005A338C" w:rsidRPr="00E0768E" w:rsidRDefault="009240E6" w:rsidP="008D0CDB">
      <w:pPr>
        <w:pStyle w:val="Listenabsatz"/>
        <w:numPr>
          <w:ilvl w:val="0"/>
          <w:numId w:val="3"/>
        </w:numPr>
        <w:tabs>
          <w:tab w:val="left" w:pos="851"/>
        </w:tabs>
        <w:spacing w:after="200"/>
        <w:ind w:left="1570" w:hanging="357"/>
        <w:contextualSpacing w:val="0"/>
        <w:rPr>
          <w:rFonts w:asciiTheme="minorHAnsi" w:hAnsiTheme="minorHAnsi"/>
          <w:color w:val="000000" w:themeColor="text1"/>
          <w:sz w:val="26"/>
        </w:rPr>
      </w:pPr>
      <w:r w:rsidRPr="008D0CDB">
        <w:rPr>
          <w:rFonts w:asciiTheme="minorHAnsi" w:hAnsiTheme="minorHAnsi" w:cs="Calibri"/>
          <w:b/>
          <w:sz w:val="26"/>
        </w:rPr>
        <w:t xml:space="preserve">Raymond Hickey </w:t>
      </w:r>
      <w:r w:rsidR="005A338C" w:rsidRPr="008D0CDB">
        <w:rPr>
          <w:rFonts w:asciiTheme="minorHAnsi" w:hAnsiTheme="minorHAnsi" w:cs="Calibri"/>
          <w:sz w:val="26"/>
        </w:rPr>
        <w:t>(</w:t>
      </w:r>
      <w:r w:rsidRPr="008D0CDB">
        <w:rPr>
          <w:rFonts w:asciiTheme="minorHAnsi" w:hAnsiTheme="minorHAnsi" w:cs="Calibri"/>
          <w:sz w:val="26"/>
        </w:rPr>
        <w:t>Duisburg-Essen</w:t>
      </w:r>
      <w:r w:rsidR="005A338C" w:rsidRPr="008D0CDB">
        <w:rPr>
          <w:rFonts w:asciiTheme="minorHAnsi" w:hAnsiTheme="minorHAnsi" w:cs="Calibri"/>
          <w:sz w:val="26"/>
        </w:rPr>
        <w:t>)</w:t>
      </w:r>
      <w:r w:rsidR="005A338C" w:rsidRPr="008D0CDB">
        <w:rPr>
          <w:rFonts w:asciiTheme="minorHAnsi" w:hAnsiTheme="minorHAnsi" w:cs="Calibri"/>
          <w:sz w:val="26"/>
        </w:rPr>
        <w:br/>
      </w:r>
      <w:r w:rsidR="008D0CDB" w:rsidRPr="008D0CDB">
        <w:rPr>
          <w:rFonts w:asciiTheme="minorHAnsi" w:hAnsiTheme="minorHAnsi"/>
          <w:sz w:val="26"/>
          <w:szCs w:val="22"/>
        </w:rPr>
        <w:t xml:space="preserve">on </w:t>
      </w:r>
      <w:r w:rsidR="008D0CDB" w:rsidRPr="00E0768E">
        <w:rPr>
          <w:rFonts w:asciiTheme="minorHAnsi" w:hAnsiTheme="minorHAnsi"/>
          <w:color w:val="000000" w:themeColor="text1"/>
          <w:sz w:val="26"/>
        </w:rPr>
        <w:t>Phonological Typology in English</w:t>
      </w:r>
    </w:p>
    <w:p w:rsidR="008D0CDB" w:rsidRDefault="005A338C" w:rsidP="005A338C">
      <w:pPr>
        <w:tabs>
          <w:tab w:val="left" w:pos="851"/>
        </w:tabs>
        <w:ind w:left="851"/>
        <w:rPr>
          <w:rFonts w:ascii="Calibri" w:hAnsi="Calibri" w:cs="Calibri"/>
        </w:rPr>
      </w:pPr>
      <w:r w:rsidRPr="005A338C">
        <w:rPr>
          <w:rFonts w:ascii="Calibri" w:hAnsi="Calibri" w:cs="Calibri"/>
        </w:rPr>
        <w:t xml:space="preserve">The school will last for one week </w:t>
      </w:r>
      <w:r w:rsidR="00F65FD7">
        <w:rPr>
          <w:rFonts w:ascii="Calibri" w:hAnsi="Calibri" w:cs="Calibri"/>
        </w:rPr>
        <w:t xml:space="preserve">and </w:t>
      </w:r>
      <w:r w:rsidR="009240E6">
        <w:rPr>
          <w:rFonts w:ascii="Calibri" w:hAnsi="Calibri" w:cs="Calibri"/>
        </w:rPr>
        <w:t xml:space="preserve">will cost £475 (if registered by May 1st or £575, if </w:t>
      </w:r>
      <w:r w:rsidR="00D77D2C">
        <w:rPr>
          <w:rFonts w:ascii="Calibri" w:hAnsi="Calibri" w:cs="Calibri"/>
        </w:rPr>
        <w:t xml:space="preserve">you </w:t>
      </w:r>
      <w:r w:rsidR="009240E6">
        <w:rPr>
          <w:rFonts w:ascii="Calibri" w:hAnsi="Calibri" w:cs="Calibri"/>
        </w:rPr>
        <w:t>register thereafter)</w:t>
      </w:r>
      <w:r w:rsidRPr="005A338C">
        <w:rPr>
          <w:rFonts w:ascii="Calibri" w:hAnsi="Calibri" w:cs="Calibri"/>
        </w:rPr>
        <w:t>, which includes accommodation, three meals per day, tuition, and an excursio</w:t>
      </w:r>
      <w:r w:rsidR="009240E6">
        <w:rPr>
          <w:rFonts w:ascii="Calibri" w:hAnsi="Calibri" w:cs="Calibri"/>
        </w:rPr>
        <w:t>n. There is space for only 40 students, so secure your place with a £100 deposit now!</w:t>
      </w:r>
    </w:p>
    <w:p w:rsidR="005A338C" w:rsidRPr="005A338C" w:rsidRDefault="005A338C" w:rsidP="005A338C">
      <w:pPr>
        <w:tabs>
          <w:tab w:val="left" w:pos="851"/>
        </w:tabs>
        <w:ind w:left="851"/>
        <w:rPr>
          <w:rFonts w:ascii="Calibri" w:hAnsi="Calibri" w:cs="Calibri"/>
        </w:rPr>
      </w:pPr>
    </w:p>
    <w:p w:rsidR="009D0E78" w:rsidRDefault="004C1EF4" w:rsidP="005A338C">
      <w:pPr>
        <w:tabs>
          <w:tab w:val="left" w:pos="851"/>
        </w:tabs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further information and registration, visit </w:t>
      </w:r>
    </w:p>
    <w:p w:rsidR="009D0E78" w:rsidRDefault="009D0E78" w:rsidP="009D0E78">
      <w:pPr>
        <w:tabs>
          <w:tab w:val="left" w:pos="851"/>
        </w:tabs>
        <w:ind w:left="851"/>
        <w:jc w:val="center"/>
        <w:rPr>
          <w:rFonts w:ascii="Calibri" w:hAnsi="Calibri" w:cs="Calibri"/>
          <w:b/>
          <w:sz w:val="26"/>
        </w:rPr>
      </w:pPr>
      <w:r w:rsidRPr="009D0E78">
        <w:rPr>
          <w:rFonts w:ascii="Calibri" w:hAnsi="Calibri" w:cs="Calibri"/>
          <w:b/>
          <w:sz w:val="26"/>
        </w:rPr>
        <w:t>www.bris.ac.uk/german/hison/summerschool2013.html</w:t>
      </w:r>
    </w:p>
    <w:p w:rsidR="009D0E78" w:rsidRDefault="009D0E78" w:rsidP="009D0E78">
      <w:pPr>
        <w:tabs>
          <w:tab w:val="left" w:pos="851"/>
        </w:tabs>
        <w:ind w:left="851"/>
        <w:jc w:val="center"/>
        <w:rPr>
          <w:rFonts w:ascii="Calibri" w:hAnsi="Calibri" w:cs="Calibri"/>
          <w:b/>
          <w:sz w:val="26"/>
        </w:rPr>
      </w:pPr>
      <w:r>
        <w:rPr>
          <w:rFonts w:ascii="Calibri" w:hAnsi="Calibri" w:cs="Calibri"/>
          <w:b/>
          <w:sz w:val="26"/>
        </w:rPr>
        <w:t>sml-hison@bris.ac.uk</w:t>
      </w:r>
    </w:p>
    <w:p w:rsidR="009D0E78" w:rsidRDefault="009D0E78" w:rsidP="009D0E78">
      <w:pPr>
        <w:tabs>
          <w:tab w:val="left" w:pos="851"/>
        </w:tabs>
        <w:ind w:left="851"/>
        <w:rPr>
          <w:rFonts w:ascii="Calibri" w:hAnsi="Calibri" w:cs="Calibri"/>
          <w:b/>
        </w:rPr>
      </w:pPr>
      <w:r w:rsidRPr="004C1EF4">
        <w:rPr>
          <w:rFonts w:ascii="Calibri" w:hAnsi="Calibri" w:cs="Calibri"/>
          <w:b/>
        </w:rPr>
        <w:t>w</w:t>
      </w:r>
      <w:r>
        <w:rPr>
          <w:rFonts w:ascii="Calibri" w:hAnsi="Calibri" w:cs="Calibri"/>
          <w:b/>
        </w:rPr>
        <w:t>ww.hison.ac.uk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33343F" w:rsidRPr="00E0768E" w:rsidRDefault="009D0E78" w:rsidP="00E0768E">
      <w:pPr>
        <w:tabs>
          <w:tab w:val="left" w:pos="851"/>
        </w:tabs>
        <w:ind w:left="851"/>
        <w:rPr>
          <w:rFonts w:ascii="Calibri" w:hAnsi="Calibri" w:cs="Calibri"/>
        </w:rPr>
      </w:pPr>
      <w:r>
        <w:rPr>
          <w:rFonts w:ascii="Calibri" w:hAnsi="Calibri" w:cs="Calibri"/>
          <w:b/>
        </w:rPr>
        <w:t>w</w:t>
      </w:r>
      <w:r w:rsidRPr="004C1EF4">
        <w:rPr>
          <w:rFonts w:ascii="Calibri" w:hAnsi="Calibri" w:cs="Calibri"/>
          <w:b/>
        </w:rPr>
        <w:t>ww.philhist.uni-augsburg.de/hison</w:t>
      </w:r>
      <w:r>
        <w:rPr>
          <w:rFonts w:ascii="Calibri" w:hAnsi="Calibri" w:cs="Calibri"/>
        </w:rPr>
        <w:t>.</w:t>
      </w:r>
      <w:r w:rsidRPr="005A33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240E6">
        <w:rPr>
          <w:rFonts w:ascii="Calibri" w:hAnsi="Calibri" w:cs="Calibri"/>
        </w:rPr>
        <w:t xml:space="preserve">Nils Langer, </w:t>
      </w:r>
      <w:r>
        <w:rPr>
          <w:rFonts w:ascii="Calibri" w:hAnsi="Calibri" w:cs="Calibri"/>
        </w:rPr>
        <w:t>University of Bristol</w:t>
      </w:r>
    </w:p>
    <w:sectPr w:rsidR="0033343F" w:rsidRPr="00E0768E" w:rsidSect="009D0E78">
      <w:headerReference w:type="default" r:id="rId14"/>
      <w:pgSz w:w="11906" w:h="16838" w:code="9"/>
      <w:pgMar w:top="1440" w:right="707" w:bottom="851" w:left="179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06" w:rsidRDefault="00B77306">
      <w:r>
        <w:separator/>
      </w:r>
    </w:p>
  </w:endnote>
  <w:endnote w:type="continuationSeparator" w:id="0">
    <w:p w:rsidR="00B77306" w:rsidRDefault="00B7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06" w:rsidRDefault="00B77306">
      <w:r>
        <w:separator/>
      </w:r>
    </w:p>
  </w:footnote>
  <w:footnote w:type="continuationSeparator" w:id="0">
    <w:p w:rsidR="00B77306" w:rsidRDefault="00B7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E6" w:rsidRDefault="009240E6" w:rsidP="00D911E4">
    <w:pPr>
      <w:pStyle w:val="Kopfzeile"/>
      <w:tabs>
        <w:tab w:val="clear" w:pos="8306"/>
      </w:tabs>
      <w:ind w:left="-1260" w:right="-360" w:hanging="1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2EF"/>
    <w:multiLevelType w:val="hybridMultilevel"/>
    <w:tmpl w:val="88FA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66CE"/>
    <w:multiLevelType w:val="hybridMultilevel"/>
    <w:tmpl w:val="8108A6C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B7ADE"/>
    <w:multiLevelType w:val="hybridMultilevel"/>
    <w:tmpl w:val="D130A03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C017B85"/>
    <w:multiLevelType w:val="hybridMultilevel"/>
    <w:tmpl w:val="710660A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87"/>
    <w:rsid w:val="000F4C66"/>
    <w:rsid w:val="00120AAF"/>
    <w:rsid w:val="00135D29"/>
    <w:rsid w:val="001860CF"/>
    <w:rsid w:val="001B257D"/>
    <w:rsid w:val="002916F3"/>
    <w:rsid w:val="00311F55"/>
    <w:rsid w:val="0033343F"/>
    <w:rsid w:val="00491DAD"/>
    <w:rsid w:val="004C1EF4"/>
    <w:rsid w:val="004C2E3F"/>
    <w:rsid w:val="00552EC9"/>
    <w:rsid w:val="005A338C"/>
    <w:rsid w:val="00646F11"/>
    <w:rsid w:val="00776DEA"/>
    <w:rsid w:val="007F1E0F"/>
    <w:rsid w:val="00803DC6"/>
    <w:rsid w:val="00805AA4"/>
    <w:rsid w:val="008C2CDA"/>
    <w:rsid w:val="008C4CE2"/>
    <w:rsid w:val="008D0CDB"/>
    <w:rsid w:val="009240E6"/>
    <w:rsid w:val="00925AC9"/>
    <w:rsid w:val="009674A7"/>
    <w:rsid w:val="009B1344"/>
    <w:rsid w:val="009B382E"/>
    <w:rsid w:val="009D0E78"/>
    <w:rsid w:val="00A52BCA"/>
    <w:rsid w:val="00B66B8E"/>
    <w:rsid w:val="00B77306"/>
    <w:rsid w:val="00BD2687"/>
    <w:rsid w:val="00BF2469"/>
    <w:rsid w:val="00C40E8F"/>
    <w:rsid w:val="00C74D4F"/>
    <w:rsid w:val="00CE270E"/>
    <w:rsid w:val="00D37DAC"/>
    <w:rsid w:val="00D77D2C"/>
    <w:rsid w:val="00D911E4"/>
    <w:rsid w:val="00D97B33"/>
    <w:rsid w:val="00E0768E"/>
    <w:rsid w:val="00E74100"/>
    <w:rsid w:val="00E809BC"/>
    <w:rsid w:val="00EA7545"/>
    <w:rsid w:val="00EB054C"/>
    <w:rsid w:val="00EC5FD9"/>
    <w:rsid w:val="00F65F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BF2469"/>
    <w:rPr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246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BF2469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BD26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5A3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BF2469"/>
    <w:rPr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246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BF2469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BD26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5A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Flyer HiSoN Summer School 2012</vt:lpstr>
      <vt:lpstr>Registration Form Lesbos 2007</vt:lpstr>
    </vt:vector>
  </TitlesOfParts>
  <Company>University of Bristol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HiSoN Summer School 2012</dc:title>
  <dc:creator>Simon Pickl</dc:creator>
  <cp:lastModifiedBy>Windows-Benutzer</cp:lastModifiedBy>
  <cp:revision>2</cp:revision>
  <cp:lastPrinted>2012-03-16T13:31:00Z</cp:lastPrinted>
  <dcterms:created xsi:type="dcterms:W3CDTF">2012-11-15T12:49:00Z</dcterms:created>
  <dcterms:modified xsi:type="dcterms:W3CDTF">2012-11-15T12:49:00Z</dcterms:modified>
</cp:coreProperties>
</file>