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368AA" w14:textId="77777777" w:rsidR="00722B33" w:rsidRPr="00722B33" w:rsidRDefault="00722B33" w:rsidP="00722B33">
      <w:pPr>
        <w:spacing w:line="345" w:lineRule="atLeast"/>
        <w:jc w:val="center"/>
        <w:textAlignment w:val="baseline"/>
        <w:outlineLvl w:val="1"/>
        <w:rPr>
          <w:rFonts w:ascii="Arial" w:eastAsia="Times New Roman" w:hAnsi="Arial" w:cs="Arial"/>
          <w:b/>
          <w:bCs/>
          <w:color w:val="339900"/>
          <w:sz w:val="35"/>
          <w:szCs w:val="35"/>
        </w:rPr>
      </w:pPr>
      <w:r w:rsidRPr="00722B33">
        <w:rPr>
          <w:rFonts w:ascii="Arial" w:eastAsia="Times New Roman" w:hAnsi="Arial" w:cs="Arial"/>
          <w:b/>
          <w:bCs/>
          <w:color w:val="339900"/>
          <w:sz w:val="35"/>
          <w:szCs w:val="35"/>
          <w:bdr w:val="none" w:sz="0" w:space="0" w:color="auto" w:frame="1"/>
        </w:rPr>
        <w:t>Interdisciplinary Public Engagement Conference Fund</w:t>
      </w:r>
    </w:p>
    <w:p w14:paraId="1A332EC8" w14:textId="77777777" w:rsidR="00722B33" w:rsidRPr="00722B33" w:rsidRDefault="00722B33" w:rsidP="00722B33">
      <w:pPr>
        <w:pBdr>
          <w:left w:val="single" w:sz="36" w:space="10" w:color="DFDFDF"/>
        </w:pBdr>
        <w:spacing w:line="315" w:lineRule="atLeast"/>
        <w:jc w:val="center"/>
        <w:textAlignment w:val="baseline"/>
        <w:outlineLvl w:val="2"/>
        <w:rPr>
          <w:rFonts w:ascii="Arial" w:eastAsia="Times New Roman" w:hAnsi="Arial" w:cs="Arial"/>
          <w:b/>
          <w:bCs/>
          <w:color w:val="444444"/>
          <w:sz w:val="32"/>
          <w:szCs w:val="32"/>
        </w:rPr>
      </w:pPr>
      <w:r w:rsidRPr="00722B33">
        <w:rPr>
          <w:rFonts w:ascii="Arial" w:eastAsia="Times New Roman" w:hAnsi="Arial" w:cs="Arial"/>
          <w:b/>
          <w:bCs/>
          <w:color w:val="444444"/>
          <w:sz w:val="32"/>
          <w:szCs w:val="32"/>
          <w:bdr w:val="none" w:sz="0" w:space="0" w:color="auto" w:frame="1"/>
        </w:rPr>
        <w:t>Call for Proposals</w:t>
      </w:r>
    </w:p>
    <w:p w14:paraId="38966D26" w14:textId="77777777" w:rsidR="00722B33" w:rsidRPr="00722B33" w:rsidRDefault="00722B33" w:rsidP="00722B33">
      <w:pPr>
        <w:pBdr>
          <w:left w:val="single" w:sz="36" w:space="10" w:color="DFDFDF"/>
        </w:pBdr>
        <w:spacing w:after="375" w:line="315" w:lineRule="atLeast"/>
        <w:jc w:val="center"/>
        <w:textAlignment w:val="baseline"/>
        <w:outlineLvl w:val="2"/>
        <w:rPr>
          <w:rFonts w:ascii="Arial" w:eastAsia="Times New Roman" w:hAnsi="Arial" w:cs="Arial"/>
          <w:b/>
          <w:bCs/>
          <w:color w:val="444444"/>
          <w:sz w:val="32"/>
          <w:szCs w:val="32"/>
        </w:rPr>
      </w:pPr>
      <w:r w:rsidRPr="00722B33">
        <w:rPr>
          <w:rFonts w:ascii="Arial" w:eastAsia="Times New Roman" w:hAnsi="Arial" w:cs="Arial"/>
          <w:b/>
          <w:bCs/>
          <w:color w:val="444444"/>
          <w:sz w:val="32"/>
          <w:szCs w:val="32"/>
        </w:rPr>
        <w:t>Deadline: October 1, 2017 for 2018 conferences</w:t>
      </w:r>
    </w:p>
    <w:p w14:paraId="7DE61102" w14:textId="77777777" w:rsidR="00722B33" w:rsidRPr="00722B33" w:rsidRDefault="00722B33" w:rsidP="00722B33">
      <w:pPr>
        <w:spacing w:after="375"/>
        <w:textAlignment w:val="baseline"/>
        <w:rPr>
          <w:rFonts w:ascii="Georgia" w:hAnsi="Georgia" w:cs="Times New Roman"/>
          <w:color w:val="444444"/>
        </w:rPr>
      </w:pPr>
      <w:r w:rsidRPr="00722B33">
        <w:rPr>
          <w:rFonts w:ascii="Georgia" w:hAnsi="Georgia" w:cs="Times New Roman"/>
          <w:color w:val="444444"/>
        </w:rPr>
        <w:t xml:space="preserve">SLA announces an initiative to fund conference submissions promoting the dissemination of activist linguistic anthropology work at venues beyond the AAA meetings, </w:t>
      </w:r>
      <w:proofErr w:type="gramStart"/>
      <w:r w:rsidRPr="00722B33">
        <w:rPr>
          <w:rFonts w:ascii="Georgia" w:hAnsi="Georgia" w:cs="Times New Roman"/>
          <w:color w:val="444444"/>
        </w:rPr>
        <w:t>in order to</w:t>
      </w:r>
      <w:proofErr w:type="gramEnd"/>
      <w:r w:rsidRPr="00722B33">
        <w:rPr>
          <w:rFonts w:ascii="Georgia" w:hAnsi="Georgia" w:cs="Times New Roman"/>
          <w:color w:val="444444"/>
        </w:rPr>
        <w:t xml:space="preserve"> promote collaboration across sub-disciplinary and disciplinary boundaries. For example, SLA has supported special colloquia on linguistic anthropology and social justice in previous years at the American Association of Applied Linguistics conferences, and this year at LSA and elsewhere, although support is not limited to AAAL or Linguistics-specific conferences.</w:t>
      </w:r>
    </w:p>
    <w:p w14:paraId="7E27817E" w14:textId="77777777" w:rsidR="00722B33" w:rsidRPr="00722B33" w:rsidRDefault="00722B33" w:rsidP="00722B33">
      <w:pPr>
        <w:spacing w:after="375"/>
        <w:textAlignment w:val="baseline"/>
        <w:rPr>
          <w:rFonts w:ascii="Georgia" w:hAnsi="Georgia" w:cs="Times New Roman"/>
          <w:color w:val="444444"/>
        </w:rPr>
      </w:pPr>
      <w:r w:rsidRPr="00722B33">
        <w:rPr>
          <w:rFonts w:ascii="Georgia" w:hAnsi="Georgia" w:cs="Times New Roman"/>
          <w:color w:val="444444"/>
        </w:rPr>
        <w:t>Up to $500 per presenter for up to eight presenters, for reimbursement of conference travel expenses is available, with a cap of $4,000 per year. Conference travel expenses include any combination of conference registration, air or ground travel, hotel, and meals, and receipts are required for reimbursement. While the session chair must be a current SLA member, presenters do not all need to be SLA members. However, only current SLA members can receive the travel reimbursement.</w:t>
      </w:r>
    </w:p>
    <w:p w14:paraId="4C9FC412" w14:textId="77777777" w:rsidR="00722B33" w:rsidRPr="00722B33" w:rsidRDefault="00722B33" w:rsidP="00722B33">
      <w:pPr>
        <w:spacing w:after="375"/>
        <w:textAlignment w:val="baseline"/>
        <w:rPr>
          <w:rFonts w:ascii="Georgia" w:hAnsi="Georgia" w:cs="Times New Roman"/>
          <w:color w:val="444444"/>
        </w:rPr>
      </w:pPr>
      <w:r w:rsidRPr="00722B33">
        <w:rPr>
          <w:rFonts w:ascii="Georgia" w:hAnsi="Georgia" w:cs="Times New Roman"/>
          <w:color w:val="444444"/>
        </w:rPr>
        <w:t xml:space="preserve">We encourage theoretically sophisticated, methodologically innovative proposals that enhance public understanding of language in relation to social equality, challenging problematic “common sense” language assumptions and ideologies. We particularly encourage proposals that extend work pursued by the joint </w:t>
      </w:r>
      <w:proofErr w:type="spellStart"/>
      <w:r w:rsidRPr="00722B33">
        <w:rPr>
          <w:rFonts w:ascii="Georgia" w:hAnsi="Georgia" w:cs="Times New Roman"/>
          <w:color w:val="444444"/>
        </w:rPr>
        <w:t>CfHR</w:t>
      </w:r>
      <w:proofErr w:type="spellEnd"/>
      <w:r w:rsidRPr="00722B33">
        <w:rPr>
          <w:rFonts w:ascii="Georgia" w:hAnsi="Georgia" w:cs="Times New Roman"/>
          <w:color w:val="444444"/>
        </w:rPr>
        <w:t xml:space="preserve"> (Committee for Human Rights) and SLA Committee on Language and Social Justice (e.g. on pejorative naming practices, language policies, and </w:t>
      </w:r>
      <w:proofErr w:type="spellStart"/>
      <w:r w:rsidRPr="00722B33">
        <w:rPr>
          <w:rFonts w:ascii="Georgia" w:hAnsi="Georgia" w:cs="Times New Roman"/>
          <w:color w:val="444444"/>
        </w:rPr>
        <w:t>typifications</w:t>
      </w:r>
      <w:proofErr w:type="spellEnd"/>
      <w:r w:rsidRPr="00722B33">
        <w:rPr>
          <w:rFonts w:ascii="Georgia" w:hAnsi="Georgia" w:cs="Times New Roman"/>
          <w:color w:val="444444"/>
        </w:rPr>
        <w:t xml:space="preserve"> of language forms and practices that naturalize inequalities) as well as AAA initiatives. We would prioritize accordingly, assessing proposals as part of a general SLA initiative promoting public outreach and education.</w:t>
      </w:r>
    </w:p>
    <w:p w14:paraId="2831C5C6" w14:textId="77777777" w:rsidR="00722B33" w:rsidRPr="00722B33" w:rsidRDefault="00722B33" w:rsidP="00722B33">
      <w:pPr>
        <w:spacing w:after="375"/>
        <w:textAlignment w:val="baseline"/>
        <w:rPr>
          <w:rFonts w:ascii="Georgia" w:hAnsi="Georgia" w:cs="Times New Roman"/>
          <w:color w:val="444444"/>
        </w:rPr>
      </w:pPr>
      <w:r w:rsidRPr="00722B33">
        <w:rPr>
          <w:rFonts w:ascii="Georgia" w:hAnsi="Georgia" w:cs="Times New Roman"/>
          <w:color w:val="444444"/>
        </w:rPr>
        <w:t xml:space="preserve">The deadline for applications is October 1, 2017 to fund conference participation during 2018. This initiative is offered as a </w:t>
      </w:r>
      <w:proofErr w:type="gramStart"/>
      <w:r w:rsidRPr="00722B33">
        <w:rPr>
          <w:rFonts w:ascii="Georgia" w:hAnsi="Georgia" w:cs="Times New Roman"/>
          <w:color w:val="444444"/>
        </w:rPr>
        <w:t>2-3 year</w:t>
      </w:r>
      <w:proofErr w:type="gramEnd"/>
      <w:r w:rsidRPr="00722B33">
        <w:rPr>
          <w:rFonts w:ascii="Georgia" w:hAnsi="Georgia" w:cs="Times New Roman"/>
          <w:color w:val="444444"/>
        </w:rPr>
        <w:t xml:space="preserve"> trial, pending current budget exigencies and unknowns regarding SLA’s future journal revenues and costs. Send completed applications &amp; supporting materials to SLA Secretary-Treasurer Erika Hoffmann-</w:t>
      </w:r>
      <w:proofErr w:type="spellStart"/>
      <w:r w:rsidRPr="00722B33">
        <w:rPr>
          <w:rFonts w:ascii="Georgia" w:hAnsi="Georgia" w:cs="Times New Roman"/>
          <w:color w:val="444444"/>
        </w:rPr>
        <w:t>Dilloway</w:t>
      </w:r>
      <w:proofErr w:type="spellEnd"/>
      <w:r w:rsidRPr="00722B33">
        <w:rPr>
          <w:rFonts w:ascii="Georgia" w:hAnsi="Georgia" w:cs="Times New Roman"/>
          <w:color w:val="444444"/>
        </w:rPr>
        <w:t xml:space="preserve"> (erhoffma@oberlin.edu) for consideration by the SLA board.</w:t>
      </w:r>
    </w:p>
    <w:p w14:paraId="187D119A" w14:textId="77777777" w:rsidR="00722B33" w:rsidRPr="00722B33" w:rsidRDefault="00722B33" w:rsidP="00722B33">
      <w:pPr>
        <w:textAlignment w:val="baseline"/>
        <w:rPr>
          <w:rFonts w:ascii="Georgia" w:hAnsi="Georgia" w:cs="Times New Roman"/>
          <w:color w:val="444444"/>
        </w:rPr>
      </w:pPr>
      <w:hyperlink r:id="rId4" w:history="1">
        <w:r w:rsidRPr="00722B33">
          <w:rPr>
            <w:rFonts w:ascii="Georgia" w:hAnsi="Georgia" w:cs="Times New Roman"/>
            <w:b/>
            <w:bCs/>
            <w:color w:val="999999"/>
            <w:bdr w:val="none" w:sz="0" w:space="0" w:color="auto" w:frame="1"/>
          </w:rPr>
          <w:t>|</w:t>
        </w:r>
        <w:r w:rsidRPr="00722B33">
          <w:rPr>
            <w:rFonts w:ascii="Georgia" w:hAnsi="Georgia" w:cs="Times New Roman"/>
            <w:color w:val="999999"/>
            <w:bdr w:val="none" w:sz="0" w:space="0" w:color="auto" w:frame="1"/>
          </w:rPr>
          <w:t> Download the Collaborative Funds Application (PDF) </w:t>
        </w:r>
        <w:r w:rsidRPr="00722B33">
          <w:rPr>
            <w:rFonts w:ascii="Georgia" w:hAnsi="Georgia" w:cs="Times New Roman"/>
            <w:b/>
            <w:bCs/>
            <w:color w:val="999999"/>
            <w:bdr w:val="none" w:sz="0" w:space="0" w:color="auto" w:frame="1"/>
          </w:rPr>
          <w:t>|</w:t>
        </w:r>
      </w:hyperlink>
    </w:p>
    <w:p w14:paraId="1118FE2A" w14:textId="77777777" w:rsidR="00722B33" w:rsidRPr="00722B33" w:rsidRDefault="00722B33" w:rsidP="00722B33">
      <w:pPr>
        <w:textAlignment w:val="baseline"/>
        <w:rPr>
          <w:rFonts w:ascii="Georgia" w:hAnsi="Georgia" w:cs="Times New Roman"/>
          <w:color w:val="444444"/>
        </w:rPr>
      </w:pPr>
      <w:hyperlink r:id="rId5" w:history="1">
        <w:r w:rsidRPr="00722B33">
          <w:rPr>
            <w:rFonts w:ascii="Georgia" w:hAnsi="Georgia" w:cs="Times New Roman"/>
            <w:b/>
            <w:bCs/>
            <w:color w:val="999999"/>
            <w:bdr w:val="none" w:sz="0" w:space="0" w:color="auto" w:frame="1"/>
          </w:rPr>
          <w:t>|</w:t>
        </w:r>
        <w:r w:rsidRPr="00722B33">
          <w:rPr>
            <w:rFonts w:ascii="Georgia" w:hAnsi="Georgia" w:cs="Times New Roman"/>
            <w:color w:val="999999"/>
            <w:bdr w:val="none" w:sz="0" w:space="0" w:color="auto" w:frame="1"/>
          </w:rPr>
          <w:t> Download the Collaborative Funds Application (.</w:t>
        </w:r>
        <w:proofErr w:type="spellStart"/>
        <w:r w:rsidRPr="00722B33">
          <w:rPr>
            <w:rFonts w:ascii="Georgia" w:hAnsi="Georgia" w:cs="Times New Roman"/>
            <w:color w:val="999999"/>
            <w:bdr w:val="none" w:sz="0" w:space="0" w:color="auto" w:frame="1"/>
          </w:rPr>
          <w:t>docx</w:t>
        </w:r>
        <w:proofErr w:type="spellEnd"/>
        <w:r w:rsidRPr="00722B33">
          <w:rPr>
            <w:rFonts w:ascii="Georgia" w:hAnsi="Georgia" w:cs="Times New Roman"/>
            <w:color w:val="999999"/>
            <w:bdr w:val="none" w:sz="0" w:space="0" w:color="auto" w:frame="1"/>
          </w:rPr>
          <w:t>) </w:t>
        </w:r>
        <w:r w:rsidRPr="00722B33">
          <w:rPr>
            <w:rFonts w:ascii="Georgia" w:hAnsi="Georgia" w:cs="Times New Roman"/>
            <w:b/>
            <w:bCs/>
            <w:color w:val="999999"/>
            <w:bdr w:val="none" w:sz="0" w:space="0" w:color="auto" w:frame="1"/>
          </w:rPr>
          <w:t>|</w:t>
        </w:r>
      </w:hyperlink>
    </w:p>
    <w:p w14:paraId="06DB5419" w14:textId="77777777" w:rsidR="00722B33" w:rsidRPr="00722B33" w:rsidRDefault="00722B33" w:rsidP="00722B33">
      <w:pPr>
        <w:rPr>
          <w:rFonts w:ascii="Times New Roman" w:eastAsia="Times New Roman" w:hAnsi="Times New Roman" w:cs="Times New Roman"/>
        </w:rPr>
      </w:pPr>
    </w:p>
    <w:p w14:paraId="2735F775" w14:textId="77777777" w:rsidR="00DA265E" w:rsidRDefault="00722B33">
      <w:bookmarkStart w:id="0" w:name="_GoBack"/>
      <w:bookmarkEnd w:id="0"/>
    </w:p>
    <w:sectPr w:rsidR="00DA265E" w:rsidSect="00792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33"/>
    <w:rsid w:val="00722B33"/>
    <w:rsid w:val="00792D29"/>
    <w:rsid w:val="00943B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A008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22B3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22B3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B3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722B33"/>
    <w:rPr>
      <w:rFonts w:ascii="Times New Roman" w:hAnsi="Times New Roman" w:cs="Times New Roman"/>
      <w:b/>
      <w:bCs/>
      <w:sz w:val="27"/>
      <w:szCs w:val="27"/>
    </w:rPr>
  </w:style>
  <w:style w:type="character" w:styleId="Strong">
    <w:name w:val="Strong"/>
    <w:basedOn w:val="DefaultParagraphFont"/>
    <w:uiPriority w:val="22"/>
    <w:qFormat/>
    <w:rsid w:val="00722B33"/>
    <w:rPr>
      <w:b/>
      <w:bCs/>
    </w:rPr>
  </w:style>
  <w:style w:type="paragraph" w:styleId="NormalWeb">
    <w:name w:val="Normal (Web)"/>
    <w:basedOn w:val="Normal"/>
    <w:uiPriority w:val="99"/>
    <w:semiHidden/>
    <w:unhideWhenUsed/>
    <w:rsid w:val="00722B3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22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556010">
      <w:bodyDiv w:val="1"/>
      <w:marLeft w:val="0"/>
      <w:marRight w:val="0"/>
      <w:marTop w:val="0"/>
      <w:marBottom w:val="0"/>
      <w:divBdr>
        <w:top w:val="none" w:sz="0" w:space="0" w:color="auto"/>
        <w:left w:val="none" w:sz="0" w:space="0" w:color="auto"/>
        <w:bottom w:val="none" w:sz="0" w:space="0" w:color="auto"/>
        <w:right w:val="none" w:sz="0" w:space="0" w:color="auto"/>
      </w:divBdr>
      <w:divsChild>
        <w:div w:id="458181840">
          <w:marLeft w:val="0"/>
          <w:marRight w:val="0"/>
          <w:marTop w:val="0"/>
          <w:marBottom w:val="0"/>
          <w:divBdr>
            <w:top w:val="none" w:sz="0" w:space="0" w:color="auto"/>
            <w:left w:val="none" w:sz="0" w:space="0" w:color="auto"/>
            <w:bottom w:val="none" w:sz="0" w:space="0" w:color="auto"/>
            <w:right w:val="none" w:sz="0" w:space="0" w:color="auto"/>
          </w:divBdr>
          <w:divsChild>
            <w:div w:id="1458183486">
              <w:marLeft w:val="0"/>
              <w:marRight w:val="0"/>
              <w:marTop w:val="0"/>
              <w:marBottom w:val="0"/>
              <w:divBdr>
                <w:top w:val="none" w:sz="0" w:space="0" w:color="auto"/>
                <w:left w:val="none" w:sz="0" w:space="0" w:color="auto"/>
                <w:bottom w:val="none" w:sz="0" w:space="0" w:color="auto"/>
                <w:right w:val="none" w:sz="0" w:space="0" w:color="auto"/>
              </w:divBdr>
              <w:divsChild>
                <w:div w:id="70591760">
                  <w:marLeft w:val="0"/>
                  <w:marRight w:val="0"/>
                  <w:marTop w:val="0"/>
                  <w:marBottom w:val="0"/>
                  <w:divBdr>
                    <w:top w:val="none" w:sz="0" w:space="0" w:color="auto"/>
                    <w:left w:val="none" w:sz="0" w:space="0" w:color="auto"/>
                    <w:bottom w:val="none" w:sz="0" w:space="0" w:color="auto"/>
                    <w:right w:val="none" w:sz="0" w:space="0" w:color="auto"/>
                  </w:divBdr>
                  <w:divsChild>
                    <w:div w:id="1728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7178">
              <w:marLeft w:val="0"/>
              <w:marRight w:val="0"/>
              <w:marTop w:val="0"/>
              <w:marBottom w:val="0"/>
              <w:divBdr>
                <w:top w:val="none" w:sz="0" w:space="0" w:color="auto"/>
                <w:left w:val="none" w:sz="0" w:space="0" w:color="auto"/>
                <w:bottom w:val="none" w:sz="0" w:space="0" w:color="auto"/>
                <w:right w:val="none" w:sz="0" w:space="0" w:color="auto"/>
              </w:divBdr>
              <w:divsChild>
                <w:div w:id="1828205021">
                  <w:marLeft w:val="0"/>
                  <w:marRight w:val="0"/>
                  <w:marTop w:val="0"/>
                  <w:marBottom w:val="0"/>
                  <w:divBdr>
                    <w:top w:val="none" w:sz="0" w:space="0" w:color="auto"/>
                    <w:left w:val="none" w:sz="0" w:space="0" w:color="auto"/>
                    <w:bottom w:val="none" w:sz="0" w:space="0" w:color="auto"/>
                    <w:right w:val="none" w:sz="0" w:space="0" w:color="auto"/>
                  </w:divBdr>
                  <w:divsChild>
                    <w:div w:id="19848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linguisticanthropology.org/blog/2017/04/13/2017-sla-interdisciplinary-public-engagement-conference-fund-cfp-application/" TargetMode="External"/><Relationship Id="rId5" Type="http://schemas.openxmlformats.org/officeDocument/2006/relationships/hyperlink" Target="http://linguisticanthropology.org/wp-content/uploads/2017/04/SLA-Collaborative-Funds-Application-4-2017.doc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2223</Characters>
  <Application>Microsoft Macintosh Word</Application>
  <DocSecurity>0</DocSecurity>
  <Lines>18</Lines>
  <Paragraphs>5</Paragraphs>
  <ScaleCrop>false</ScaleCrop>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Durrani, Mariam</dc:creator>
  <cp:keywords/>
  <dc:description/>
  <cp:lastModifiedBy>Durrani, Mariam</cp:lastModifiedBy>
  <cp:revision>1</cp:revision>
  <dcterms:created xsi:type="dcterms:W3CDTF">2017-04-13T16:19:00Z</dcterms:created>
  <dcterms:modified xsi:type="dcterms:W3CDTF">2017-04-13T16:19:00Z</dcterms:modified>
</cp:coreProperties>
</file>