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238EF" w14:textId="54FD2BD4" w:rsidR="00484BBF" w:rsidRDefault="00D74070" w:rsidP="00D74070">
      <w:pPr>
        <w:rPr>
          <w:rFonts w:eastAsia="Times New Roman" w:cstheme="minorHAnsi"/>
          <w:b/>
          <w:bCs/>
          <w:color w:val="000000"/>
          <w:shd w:val="clear" w:color="auto" w:fill="FFFFFF"/>
          <w:lang w:eastAsia="en-GB"/>
        </w:rPr>
      </w:pPr>
      <w:r>
        <w:rPr>
          <w:rFonts w:eastAsia="Times New Roman" w:cstheme="minorHAnsi"/>
          <w:b/>
          <w:bCs/>
          <w:noProof/>
          <w:color w:val="000000"/>
          <w:shd w:val="clear" w:color="auto" w:fill="FFFFFF"/>
          <w:lang w:eastAsia="en-GB"/>
        </w:rPr>
        <w:drawing>
          <wp:inline distT="0" distB="0" distL="0" distR="0" wp14:anchorId="0F873CBC" wp14:editId="5392FB5A">
            <wp:extent cx="1599788" cy="720840"/>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607459" cy="724297"/>
                    </a:xfrm>
                    <a:prstGeom prst="rect">
                      <a:avLst/>
                    </a:prstGeom>
                  </pic:spPr>
                </pic:pic>
              </a:graphicData>
            </a:graphic>
          </wp:inline>
        </w:drawing>
      </w:r>
    </w:p>
    <w:p w14:paraId="146A3195" w14:textId="447E2070" w:rsidR="00932F77" w:rsidRPr="00D6393D" w:rsidRDefault="00932F77" w:rsidP="00932F77">
      <w:pPr>
        <w:jc w:val="center"/>
        <w:rPr>
          <w:rFonts w:eastAsia="Times New Roman" w:cstheme="minorHAnsi"/>
          <w:b/>
          <w:bCs/>
          <w:color w:val="000000"/>
          <w:shd w:val="clear" w:color="auto" w:fill="FFFFFF"/>
          <w:lang w:eastAsia="en-GB"/>
        </w:rPr>
      </w:pPr>
      <w:r w:rsidRPr="00D6393D">
        <w:rPr>
          <w:rFonts w:eastAsia="Times New Roman" w:cstheme="minorHAnsi"/>
          <w:b/>
          <w:bCs/>
          <w:color w:val="000000"/>
          <w:shd w:val="clear" w:color="auto" w:fill="FFFFFF"/>
          <w:lang w:eastAsia="en-GB"/>
        </w:rPr>
        <w:t>Appel à candidatures</w:t>
      </w:r>
    </w:p>
    <w:p w14:paraId="0CDD2BBA" w14:textId="403DB108" w:rsidR="00932F77" w:rsidRDefault="00CD0B60" w:rsidP="00932F77">
      <w:pPr>
        <w:jc w:val="center"/>
        <w:rPr>
          <w:rFonts w:cstheme="minorHAnsi"/>
          <w:b/>
          <w:bCs/>
        </w:rPr>
      </w:pPr>
      <w:r w:rsidRPr="00D6393D">
        <w:rPr>
          <w:rFonts w:cstheme="minorHAnsi"/>
          <w:b/>
          <w:bCs/>
        </w:rPr>
        <w:t>Contrat</w:t>
      </w:r>
      <w:r w:rsidR="00932F77" w:rsidRPr="00D6393D">
        <w:rPr>
          <w:rFonts w:cstheme="minorHAnsi"/>
          <w:b/>
          <w:bCs/>
        </w:rPr>
        <w:t xml:space="preserve"> doctoral à temps plein</w:t>
      </w:r>
      <w:r w:rsidR="00B96456" w:rsidRPr="00D6393D">
        <w:rPr>
          <w:rFonts w:cstheme="minorHAnsi"/>
          <w:b/>
          <w:bCs/>
        </w:rPr>
        <w:t xml:space="preserve"> en linguistique arménienne </w:t>
      </w:r>
      <w:r w:rsidRPr="00D6393D">
        <w:rPr>
          <w:rFonts w:cstheme="minorHAnsi"/>
          <w:b/>
          <w:bCs/>
        </w:rPr>
        <w:t>computationnelle</w:t>
      </w:r>
    </w:p>
    <w:p w14:paraId="19BD60A4" w14:textId="77777777" w:rsidR="009014D4" w:rsidRPr="00D6393D" w:rsidRDefault="009014D4" w:rsidP="00932F77">
      <w:pPr>
        <w:jc w:val="center"/>
        <w:rPr>
          <w:rFonts w:eastAsia="Times New Roman" w:cstheme="minorHAnsi"/>
          <w:b/>
          <w:bCs/>
          <w:color w:val="000000"/>
          <w:shd w:val="clear" w:color="auto" w:fill="FFFFFF"/>
          <w:lang w:eastAsia="en-GB"/>
        </w:rPr>
      </w:pPr>
    </w:p>
    <w:p w14:paraId="6B18A144" w14:textId="77777777" w:rsidR="00932F77" w:rsidRPr="00D6393D" w:rsidRDefault="00932F77" w:rsidP="00932F77">
      <w:pPr>
        <w:jc w:val="center"/>
        <w:rPr>
          <w:rFonts w:eastAsia="Times New Roman" w:cstheme="minorHAnsi"/>
          <w:color w:val="000000"/>
          <w:shd w:val="clear" w:color="auto" w:fill="FFFFFF"/>
          <w:lang w:eastAsia="en-GB"/>
        </w:rPr>
      </w:pPr>
    </w:p>
    <w:p w14:paraId="467C13DD" w14:textId="55755B7B" w:rsidR="00932F77" w:rsidRPr="00D6393D" w:rsidRDefault="00932F77" w:rsidP="00B348B5">
      <w:pPr>
        <w:ind w:firstLine="360"/>
        <w:jc w:val="both"/>
        <w:rPr>
          <w:rFonts w:cstheme="minorHAnsi"/>
        </w:rPr>
      </w:pPr>
      <w:r w:rsidRPr="00D6393D">
        <w:rPr>
          <w:rFonts w:eastAsia="Times New Roman" w:cstheme="minorHAnsi"/>
          <w:color w:val="000000"/>
          <w:shd w:val="clear" w:color="auto" w:fill="FFFFFF"/>
          <w:lang w:eastAsia="en-GB"/>
        </w:rPr>
        <w:t xml:space="preserve">L'INALCO </w:t>
      </w:r>
      <w:r w:rsidR="00D604EF" w:rsidRPr="00D6393D">
        <w:rPr>
          <w:rFonts w:eastAsia="Times New Roman" w:cstheme="minorHAnsi"/>
          <w:color w:val="000000"/>
          <w:shd w:val="clear" w:color="auto" w:fill="FFFFFF"/>
          <w:lang w:eastAsia="en-GB"/>
        </w:rPr>
        <w:t>(</w:t>
      </w:r>
      <w:r w:rsidRPr="00D6393D">
        <w:rPr>
          <w:rFonts w:eastAsia="Times New Roman" w:cstheme="minorHAnsi"/>
          <w:color w:val="000000"/>
          <w:shd w:val="clear" w:color="auto" w:fill="FFFFFF"/>
          <w:lang w:eastAsia="en-GB"/>
        </w:rPr>
        <w:t xml:space="preserve">Institut National des Langues et Civilisations Orientales : </w:t>
      </w:r>
      <w:hyperlink r:id="rId9" w:history="1">
        <w:r w:rsidRPr="00D6393D">
          <w:rPr>
            <w:rStyle w:val="Hyperlink"/>
            <w:rFonts w:eastAsia="Times New Roman" w:cstheme="minorHAnsi"/>
            <w:shd w:val="clear" w:color="auto" w:fill="FFFFFF"/>
            <w:lang w:eastAsia="en-GB"/>
          </w:rPr>
          <w:t>www.inalco.fr</w:t>
        </w:r>
      </w:hyperlink>
      <w:r w:rsidRPr="00D6393D">
        <w:rPr>
          <w:rFonts w:eastAsia="Times New Roman" w:cstheme="minorHAnsi"/>
          <w:color w:val="000000"/>
          <w:shd w:val="clear" w:color="auto" w:fill="FFFFFF"/>
          <w:lang w:eastAsia="en-GB"/>
        </w:rPr>
        <w:t>)</w:t>
      </w:r>
      <w:r w:rsidR="00D604EF" w:rsidRPr="00D6393D">
        <w:rPr>
          <w:rFonts w:cstheme="minorHAnsi"/>
        </w:rPr>
        <w:t xml:space="preserve"> recrute un</w:t>
      </w:r>
      <w:r w:rsidR="0088046E" w:rsidRPr="00D6393D">
        <w:rPr>
          <w:rFonts w:cstheme="minorHAnsi"/>
        </w:rPr>
        <w:t>(e)</w:t>
      </w:r>
      <w:r w:rsidR="00D604EF" w:rsidRPr="00D6393D">
        <w:rPr>
          <w:rFonts w:cstheme="minorHAnsi"/>
        </w:rPr>
        <w:t xml:space="preserve"> candidat</w:t>
      </w:r>
      <w:r w:rsidR="0088046E" w:rsidRPr="00D6393D">
        <w:rPr>
          <w:rFonts w:cstheme="minorHAnsi"/>
        </w:rPr>
        <w:t>(e)</w:t>
      </w:r>
      <w:r w:rsidR="00D604EF" w:rsidRPr="00D6393D">
        <w:rPr>
          <w:rFonts w:cstheme="minorHAnsi"/>
        </w:rPr>
        <w:t xml:space="preserve"> pour un poste </w:t>
      </w:r>
      <w:r w:rsidR="0088046E" w:rsidRPr="00D6393D">
        <w:rPr>
          <w:rFonts w:cstheme="minorHAnsi"/>
        </w:rPr>
        <w:t xml:space="preserve">doctoral </w:t>
      </w:r>
      <w:r w:rsidR="00D604EF" w:rsidRPr="00D6393D">
        <w:rPr>
          <w:rFonts w:cstheme="minorHAnsi"/>
        </w:rPr>
        <w:t xml:space="preserve">à temps plein </w:t>
      </w:r>
      <w:r w:rsidR="00D604EF" w:rsidRPr="00D6393D">
        <w:rPr>
          <w:rStyle w:val="Strong"/>
          <w:rFonts w:cstheme="minorHAnsi"/>
        </w:rPr>
        <w:t xml:space="preserve">(100%) sur 3 ans en Linguistique </w:t>
      </w:r>
      <w:r w:rsidR="0020383D" w:rsidRPr="00D6393D">
        <w:rPr>
          <w:rStyle w:val="Strong"/>
          <w:rFonts w:cstheme="minorHAnsi"/>
        </w:rPr>
        <w:t>arménienne dans une perspective du traitement automatique des langues (TAL)</w:t>
      </w:r>
      <w:r w:rsidR="00D604EF" w:rsidRPr="00D6393D">
        <w:rPr>
          <w:rFonts w:cstheme="minorHAnsi"/>
        </w:rPr>
        <w:t xml:space="preserve"> avec un salaire </w:t>
      </w:r>
      <w:r w:rsidR="00CD0B60" w:rsidRPr="00D6393D">
        <w:rPr>
          <w:rFonts w:cstheme="minorHAnsi"/>
        </w:rPr>
        <w:t>net</w:t>
      </w:r>
      <w:r w:rsidR="00D604EF" w:rsidRPr="00D6393D">
        <w:rPr>
          <w:rFonts w:cstheme="minorHAnsi"/>
        </w:rPr>
        <w:t xml:space="preserve"> d’environ </w:t>
      </w:r>
      <w:r w:rsidR="00B348B5" w:rsidRPr="00D6393D">
        <w:rPr>
          <w:rFonts w:cstheme="minorHAnsi"/>
        </w:rPr>
        <w:t xml:space="preserve">1499 </w:t>
      </w:r>
      <w:r w:rsidR="00D604EF" w:rsidRPr="00D6393D">
        <w:rPr>
          <w:rFonts w:cstheme="minorHAnsi"/>
        </w:rPr>
        <w:t>EUR</w:t>
      </w:r>
      <w:r w:rsidR="0097288C" w:rsidRPr="00D6393D">
        <w:rPr>
          <w:rFonts w:cstheme="minorHAnsi"/>
        </w:rPr>
        <w:t xml:space="preserve"> net</w:t>
      </w:r>
      <w:r w:rsidR="00D604EF" w:rsidRPr="00D6393D">
        <w:rPr>
          <w:rFonts w:cstheme="minorHAnsi"/>
        </w:rPr>
        <w:t xml:space="preserve">, </w:t>
      </w:r>
      <w:r w:rsidR="005A5A83" w:rsidRPr="00D6393D">
        <w:rPr>
          <w:rFonts w:cstheme="minorHAnsi"/>
        </w:rPr>
        <w:t xml:space="preserve">pour un contrat </w:t>
      </w:r>
      <w:r w:rsidR="00D604EF" w:rsidRPr="00D6393D">
        <w:rPr>
          <w:rFonts w:cstheme="minorHAnsi"/>
        </w:rPr>
        <w:t xml:space="preserve">commençant le </w:t>
      </w:r>
      <w:r w:rsidR="00D604EF" w:rsidRPr="00D6393D">
        <w:rPr>
          <w:rStyle w:val="Strong"/>
          <w:rFonts w:cstheme="minorHAnsi"/>
        </w:rPr>
        <w:t>01/10/202</w:t>
      </w:r>
      <w:r w:rsidRPr="00D6393D">
        <w:rPr>
          <w:rStyle w:val="Strong"/>
          <w:rFonts w:cstheme="minorHAnsi"/>
        </w:rPr>
        <w:t>2</w:t>
      </w:r>
      <w:r w:rsidR="00D604EF" w:rsidRPr="00D6393D">
        <w:rPr>
          <w:rFonts w:cstheme="minorHAnsi"/>
        </w:rPr>
        <w:t>.</w:t>
      </w:r>
      <w:r w:rsidRPr="00D6393D">
        <w:rPr>
          <w:rFonts w:cstheme="minorHAnsi"/>
        </w:rPr>
        <w:t xml:space="preserve"> L</w:t>
      </w:r>
      <w:r w:rsidR="0020383D" w:rsidRPr="00D6393D">
        <w:rPr>
          <w:rFonts w:cstheme="minorHAnsi"/>
        </w:rPr>
        <w:t>e</w:t>
      </w:r>
      <w:r w:rsidRPr="00D6393D">
        <w:rPr>
          <w:rFonts w:cstheme="minorHAnsi"/>
        </w:rPr>
        <w:t xml:space="preserve"> candidat doctoral</w:t>
      </w:r>
      <w:r w:rsidR="0020383D" w:rsidRPr="00D6393D">
        <w:rPr>
          <w:rFonts w:cstheme="minorHAnsi"/>
        </w:rPr>
        <w:t xml:space="preserve"> </w:t>
      </w:r>
      <w:r w:rsidRPr="00D6393D">
        <w:rPr>
          <w:rFonts w:cstheme="minorHAnsi"/>
        </w:rPr>
        <w:t>sera rattaché au laboratoire de sciences du langage SeDyL (Structure et Dynamique des Langues (Unité Mixte de Recherche du CNRS, de l'INALCO et de l’IRD).</w:t>
      </w:r>
    </w:p>
    <w:p w14:paraId="3D13DB03" w14:textId="344D1A71" w:rsidR="0082766B" w:rsidRPr="00D6393D" w:rsidRDefault="00D604EF" w:rsidP="00CD0B60">
      <w:pPr>
        <w:pStyle w:val="NormalWeb"/>
        <w:ind w:firstLine="360"/>
        <w:jc w:val="both"/>
        <w:rPr>
          <w:rFonts w:asciiTheme="minorHAnsi" w:hAnsiTheme="minorHAnsi" w:cstheme="minorHAnsi"/>
        </w:rPr>
      </w:pPr>
      <w:r w:rsidRPr="00D6393D">
        <w:rPr>
          <w:rFonts w:asciiTheme="minorHAnsi" w:hAnsiTheme="minorHAnsi" w:cstheme="minorHAnsi"/>
        </w:rPr>
        <w:t>La thèse portera sur</w:t>
      </w:r>
      <w:r w:rsidR="005A5A83" w:rsidRPr="00D6393D">
        <w:rPr>
          <w:rFonts w:asciiTheme="minorHAnsi" w:hAnsiTheme="minorHAnsi" w:cstheme="minorHAnsi"/>
        </w:rPr>
        <w:t xml:space="preserve"> la modélisation morphologique ou syntaxique de la variation linguistique entre les variantes de l’arménien (classique, moyen, oriental, occidental, dialectes, écrit et oral)</w:t>
      </w:r>
      <w:r w:rsidR="00582397" w:rsidRPr="00D6393D">
        <w:rPr>
          <w:rFonts w:asciiTheme="minorHAnsi" w:hAnsiTheme="minorHAnsi" w:cstheme="minorHAnsi"/>
        </w:rPr>
        <w:t>, appuyée sur des méthodes statistiques</w:t>
      </w:r>
      <w:r w:rsidR="005A5A83" w:rsidRPr="00D6393D">
        <w:rPr>
          <w:rFonts w:asciiTheme="minorHAnsi" w:hAnsiTheme="minorHAnsi" w:cstheme="minorHAnsi"/>
        </w:rPr>
        <w:t xml:space="preserve">, dans la perspective d’une application à l’annotation automatique de corpus et/ou la détection automatique des variantes dans un corpus. </w:t>
      </w:r>
    </w:p>
    <w:p w14:paraId="60C53C56" w14:textId="77777777" w:rsidR="00B96456" w:rsidRPr="00D6393D" w:rsidRDefault="00B96456" w:rsidP="00D6393D">
      <w:pPr>
        <w:pStyle w:val="NormalWeb"/>
        <w:jc w:val="both"/>
        <w:rPr>
          <w:rFonts w:asciiTheme="minorHAnsi" w:hAnsiTheme="minorHAnsi" w:cstheme="minorHAnsi"/>
        </w:rPr>
      </w:pPr>
      <w:r w:rsidRPr="00D6393D">
        <w:rPr>
          <w:rFonts w:asciiTheme="minorHAnsi" w:hAnsiTheme="minorHAnsi" w:cstheme="minorHAnsi"/>
          <w:b/>
          <w:bCs/>
        </w:rPr>
        <w:t>D</w:t>
      </w:r>
      <w:r w:rsidR="00615DB8" w:rsidRPr="00D6393D">
        <w:rPr>
          <w:rStyle w:val="Strong"/>
          <w:rFonts w:asciiTheme="minorHAnsi" w:hAnsiTheme="minorHAnsi" w:cstheme="minorHAnsi"/>
        </w:rPr>
        <w:t>escriptif du poste</w:t>
      </w:r>
      <w:r w:rsidRPr="00D6393D">
        <w:rPr>
          <w:rStyle w:val="Strong"/>
          <w:rFonts w:asciiTheme="minorHAnsi" w:hAnsiTheme="minorHAnsi" w:cstheme="minorHAnsi"/>
        </w:rPr>
        <w:t> </w:t>
      </w:r>
      <w:r w:rsidRPr="00D6393D">
        <w:rPr>
          <w:rFonts w:asciiTheme="minorHAnsi" w:hAnsiTheme="minorHAnsi" w:cstheme="minorHAnsi"/>
        </w:rPr>
        <w:t>:</w:t>
      </w:r>
    </w:p>
    <w:p w14:paraId="5D32F13F" w14:textId="541A0765" w:rsidR="00B96456" w:rsidRPr="00D6393D" w:rsidRDefault="00D6393D" w:rsidP="00B96456">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b/>
          <w:bCs/>
        </w:rPr>
        <w:t>Titre :</w:t>
      </w:r>
      <w:r w:rsidRPr="00D6393D">
        <w:rPr>
          <w:rFonts w:asciiTheme="minorHAnsi" w:hAnsiTheme="minorHAnsi" w:cstheme="minorHAnsi"/>
        </w:rPr>
        <w:t xml:space="preserve"> </w:t>
      </w:r>
      <w:r w:rsidR="00B96456" w:rsidRPr="00D6393D">
        <w:rPr>
          <w:rFonts w:asciiTheme="minorHAnsi" w:hAnsiTheme="minorHAnsi" w:cstheme="minorHAnsi"/>
        </w:rPr>
        <w:t xml:space="preserve">Emploi doctoral à plein temps. </w:t>
      </w:r>
    </w:p>
    <w:p w14:paraId="4F2F6933" w14:textId="1C844DB8" w:rsidR="00B96456" w:rsidRPr="00D6393D" w:rsidRDefault="00B96456" w:rsidP="00B96456">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b/>
          <w:bCs/>
          <w:iCs/>
        </w:rPr>
        <w:t>Employeur :</w:t>
      </w:r>
      <w:r w:rsidRPr="00D6393D">
        <w:rPr>
          <w:rFonts w:asciiTheme="minorHAnsi" w:hAnsiTheme="minorHAnsi" w:cstheme="minorHAnsi"/>
        </w:rPr>
        <w:t xml:space="preserve"> Inalco</w:t>
      </w:r>
      <w:r w:rsidR="00A7386C" w:rsidRPr="00D6393D">
        <w:rPr>
          <w:rFonts w:asciiTheme="minorHAnsi" w:hAnsiTheme="minorHAnsi" w:cstheme="minorHAnsi"/>
        </w:rPr>
        <w:t xml:space="preserve">, </w:t>
      </w:r>
      <w:r w:rsidR="00D6393D" w:rsidRPr="00D6393D">
        <w:rPr>
          <w:rFonts w:asciiTheme="minorHAnsi" w:hAnsiTheme="minorHAnsi" w:cstheme="minorHAnsi"/>
        </w:rPr>
        <w:t xml:space="preserve">65 rue des Grands Moulins, 75012 </w:t>
      </w:r>
      <w:r w:rsidR="00A7386C" w:rsidRPr="00D6393D">
        <w:rPr>
          <w:rFonts w:asciiTheme="minorHAnsi" w:hAnsiTheme="minorHAnsi" w:cstheme="minorHAnsi"/>
        </w:rPr>
        <w:t>Paris</w:t>
      </w:r>
    </w:p>
    <w:p w14:paraId="47FC59F1" w14:textId="27F6BC0C" w:rsidR="00B96456" w:rsidRPr="00D6393D" w:rsidRDefault="00B96456" w:rsidP="00B96456">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b/>
          <w:bCs/>
          <w:iCs/>
        </w:rPr>
        <w:t>Salaire :</w:t>
      </w:r>
      <w:r w:rsidRPr="00D6393D">
        <w:rPr>
          <w:rFonts w:asciiTheme="minorHAnsi" w:hAnsiTheme="minorHAnsi" w:cstheme="minorHAnsi"/>
        </w:rPr>
        <w:t xml:space="preserve"> </w:t>
      </w:r>
      <w:r w:rsidR="00B348B5" w:rsidRPr="00D6393D">
        <w:rPr>
          <w:rFonts w:asciiTheme="minorHAnsi" w:hAnsiTheme="minorHAnsi" w:cstheme="minorHAnsi"/>
        </w:rPr>
        <w:t xml:space="preserve">1499 </w:t>
      </w:r>
      <w:r w:rsidR="00CD0B60" w:rsidRPr="00D6393D">
        <w:rPr>
          <w:rFonts w:asciiTheme="minorHAnsi" w:hAnsiTheme="minorHAnsi" w:cstheme="minorHAnsi"/>
        </w:rPr>
        <w:t>EUR net</w:t>
      </w:r>
      <w:r w:rsidR="00D6393D" w:rsidRPr="00D6393D">
        <w:rPr>
          <w:rFonts w:asciiTheme="minorHAnsi" w:hAnsiTheme="minorHAnsi" w:cstheme="minorHAnsi"/>
        </w:rPr>
        <w:t xml:space="preserve"> par mois</w:t>
      </w:r>
    </w:p>
    <w:p w14:paraId="04A27D02" w14:textId="77777777" w:rsidR="00D6393D" w:rsidRPr="00D6393D" w:rsidRDefault="00D6393D" w:rsidP="00D6393D">
      <w:pPr>
        <w:ind w:firstLine="357"/>
        <w:jc w:val="both"/>
        <w:rPr>
          <w:rFonts w:cstheme="minorHAnsi"/>
        </w:rPr>
      </w:pPr>
      <w:r w:rsidRPr="00D6393D">
        <w:rPr>
          <w:rFonts w:cstheme="minorHAnsi"/>
          <w:b/>
          <w:bCs/>
        </w:rPr>
        <w:t>Date limite de candidature :</w:t>
      </w:r>
      <w:r w:rsidRPr="00D6393D">
        <w:rPr>
          <w:rFonts w:cstheme="minorHAnsi"/>
        </w:rPr>
        <w:t xml:space="preserve"> </w:t>
      </w:r>
      <w:r w:rsidRPr="00D6393D">
        <w:rPr>
          <w:rStyle w:val="Strong"/>
          <w:rFonts w:cstheme="minorHAnsi"/>
        </w:rPr>
        <w:t xml:space="preserve">15 mars 2022 </w:t>
      </w:r>
      <w:r w:rsidRPr="00D6393D">
        <w:rPr>
          <w:rFonts w:cstheme="minorHAnsi"/>
        </w:rPr>
        <w:t>(minuit MET).</w:t>
      </w:r>
    </w:p>
    <w:p w14:paraId="4EF44623" w14:textId="77777777" w:rsidR="00BD79A4" w:rsidRPr="00D6393D" w:rsidRDefault="00BD79A4" w:rsidP="00A7386C">
      <w:pPr>
        <w:pStyle w:val="NormalWeb"/>
        <w:spacing w:before="0" w:beforeAutospacing="0" w:after="0" w:afterAutospacing="0"/>
        <w:ind w:firstLine="357"/>
        <w:jc w:val="both"/>
        <w:rPr>
          <w:rFonts w:asciiTheme="minorHAnsi" w:hAnsiTheme="minorHAnsi" w:cstheme="minorHAnsi"/>
          <w:i/>
        </w:rPr>
      </w:pPr>
    </w:p>
    <w:p w14:paraId="7738FAB0" w14:textId="37DA5B7B" w:rsidR="00A7386C" w:rsidRPr="00D6393D" w:rsidRDefault="00B96456" w:rsidP="00A7386C">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i/>
        </w:rPr>
        <w:t>Modalités de la formation</w:t>
      </w:r>
      <w:r w:rsidRPr="00D6393D">
        <w:rPr>
          <w:rFonts w:asciiTheme="minorHAnsi" w:hAnsiTheme="minorHAnsi" w:cstheme="minorHAnsi"/>
        </w:rPr>
        <w:t> : Le</w:t>
      </w:r>
      <w:r w:rsidR="0088046E" w:rsidRPr="00D6393D">
        <w:rPr>
          <w:rFonts w:asciiTheme="minorHAnsi" w:hAnsiTheme="minorHAnsi" w:cstheme="minorHAnsi"/>
        </w:rPr>
        <w:t>/la</w:t>
      </w:r>
      <w:r w:rsidRPr="00D6393D">
        <w:rPr>
          <w:rFonts w:asciiTheme="minorHAnsi" w:hAnsiTheme="minorHAnsi" w:cstheme="minorHAnsi"/>
        </w:rPr>
        <w:t xml:space="preserve"> candidat</w:t>
      </w:r>
      <w:r w:rsidR="0088046E" w:rsidRPr="00D6393D">
        <w:rPr>
          <w:rFonts w:asciiTheme="minorHAnsi" w:hAnsiTheme="minorHAnsi" w:cstheme="minorHAnsi"/>
        </w:rPr>
        <w:t>(e)</w:t>
      </w:r>
      <w:r w:rsidRPr="00D6393D">
        <w:rPr>
          <w:rFonts w:asciiTheme="minorHAnsi" w:hAnsiTheme="minorHAnsi" w:cstheme="minorHAnsi"/>
        </w:rPr>
        <w:t xml:space="preserve"> retenu</w:t>
      </w:r>
      <w:r w:rsidR="0088046E" w:rsidRPr="00D6393D">
        <w:rPr>
          <w:rFonts w:asciiTheme="minorHAnsi" w:hAnsiTheme="minorHAnsi" w:cstheme="minorHAnsi"/>
        </w:rPr>
        <w:t>(e)</w:t>
      </w:r>
      <w:r w:rsidRPr="00D6393D">
        <w:rPr>
          <w:rFonts w:asciiTheme="minorHAnsi" w:hAnsiTheme="minorHAnsi" w:cstheme="minorHAnsi"/>
        </w:rPr>
        <w:t xml:space="preserve"> effectuera son doctorat sous la direction principale d’Anaïd </w:t>
      </w:r>
      <w:proofErr w:type="spellStart"/>
      <w:r w:rsidRPr="00D6393D">
        <w:rPr>
          <w:rFonts w:asciiTheme="minorHAnsi" w:hAnsiTheme="minorHAnsi" w:cstheme="minorHAnsi"/>
        </w:rPr>
        <w:t>Donabédian</w:t>
      </w:r>
      <w:proofErr w:type="spellEnd"/>
      <w:r w:rsidRPr="00D6393D">
        <w:rPr>
          <w:rFonts w:asciiTheme="minorHAnsi" w:hAnsiTheme="minorHAnsi" w:cstheme="minorHAnsi"/>
        </w:rPr>
        <w:t xml:space="preserve">, et en se conformant aux modalités de scolarité de </w:t>
      </w:r>
      <w:hyperlink r:id="rId10" w:history="1">
        <w:r w:rsidRPr="00D6393D">
          <w:rPr>
            <w:rStyle w:val="Hyperlink"/>
            <w:rFonts w:asciiTheme="minorHAnsi" w:hAnsiTheme="minorHAnsi" w:cstheme="minorHAnsi"/>
          </w:rPr>
          <w:t>l’Ecole Doctorale 265</w:t>
        </w:r>
      </w:hyperlink>
      <w:r w:rsidRPr="00D6393D">
        <w:rPr>
          <w:rFonts w:asciiTheme="minorHAnsi" w:hAnsiTheme="minorHAnsi" w:cstheme="minorHAnsi"/>
        </w:rPr>
        <w:t xml:space="preserve"> de l’Inalco. </w:t>
      </w:r>
      <w:r w:rsidR="00BD79A4" w:rsidRPr="00D6393D">
        <w:rPr>
          <w:rFonts w:asciiTheme="minorHAnsi" w:hAnsiTheme="minorHAnsi" w:cstheme="minorHAnsi"/>
        </w:rPr>
        <w:t xml:space="preserve">Un co-directeur en fonction des besoins de la thématique sélectionnée est envisageable. </w:t>
      </w:r>
      <w:r w:rsidRPr="00D6393D">
        <w:rPr>
          <w:rFonts w:asciiTheme="minorHAnsi" w:hAnsiTheme="minorHAnsi" w:cstheme="minorHAnsi"/>
        </w:rPr>
        <w:t>Il</w:t>
      </w:r>
      <w:r w:rsidR="0088046E" w:rsidRPr="00D6393D">
        <w:rPr>
          <w:rFonts w:asciiTheme="minorHAnsi" w:hAnsiTheme="minorHAnsi" w:cstheme="minorHAnsi"/>
        </w:rPr>
        <w:t>/elle</w:t>
      </w:r>
      <w:r w:rsidRPr="00D6393D">
        <w:rPr>
          <w:rFonts w:asciiTheme="minorHAnsi" w:hAnsiTheme="minorHAnsi" w:cstheme="minorHAnsi"/>
        </w:rPr>
        <w:t xml:space="preserve"> pourra éventuellement assurer des cours au sein de l’INALCO. </w:t>
      </w:r>
    </w:p>
    <w:p w14:paraId="79A5A74C" w14:textId="23B75888" w:rsidR="00D6393D" w:rsidRPr="00D6393D" w:rsidRDefault="00B96456" w:rsidP="00A7386C">
      <w:pPr>
        <w:pStyle w:val="NormalWeb"/>
        <w:spacing w:before="0" w:beforeAutospacing="0" w:after="0" w:afterAutospacing="0"/>
        <w:ind w:firstLine="357"/>
        <w:jc w:val="both"/>
        <w:rPr>
          <w:rFonts w:asciiTheme="minorHAnsi" w:hAnsiTheme="minorHAnsi" w:cstheme="minorHAnsi"/>
          <w:color w:val="000000"/>
          <w:shd w:val="clear" w:color="auto" w:fill="FFFFFF"/>
          <w:lang w:eastAsia="en-GB"/>
        </w:rPr>
      </w:pPr>
      <w:r w:rsidRPr="00D6393D">
        <w:rPr>
          <w:rFonts w:asciiTheme="minorHAnsi" w:hAnsiTheme="minorHAnsi" w:cstheme="minorHAnsi"/>
          <w:i/>
        </w:rPr>
        <w:t>Environnement scientifique</w:t>
      </w:r>
      <w:r w:rsidRPr="00D6393D">
        <w:rPr>
          <w:rFonts w:asciiTheme="minorHAnsi" w:hAnsiTheme="minorHAnsi" w:cstheme="minorHAnsi"/>
        </w:rPr>
        <w:t xml:space="preserve"> : </w:t>
      </w:r>
      <w:r w:rsidR="0088046E" w:rsidRPr="00D6393D">
        <w:rPr>
          <w:rFonts w:asciiTheme="minorHAnsi" w:hAnsiTheme="minorHAnsi" w:cstheme="minorHAnsi"/>
        </w:rPr>
        <w:t>Le/la candidat(e) retenu(e) bénéficiera d’un a</w:t>
      </w:r>
      <w:r w:rsidRPr="00D6393D">
        <w:rPr>
          <w:rFonts w:asciiTheme="minorHAnsi" w:hAnsiTheme="minorHAnsi" w:cstheme="minorHAnsi"/>
        </w:rPr>
        <w:t xml:space="preserve">ccueil scientifique au </w:t>
      </w:r>
      <w:r w:rsidRPr="00D6393D">
        <w:rPr>
          <w:rFonts w:asciiTheme="minorHAnsi" w:hAnsiTheme="minorHAnsi" w:cstheme="minorHAnsi"/>
          <w:color w:val="000000"/>
          <w:shd w:val="clear" w:color="auto" w:fill="FFFFFF"/>
          <w:lang w:eastAsia="en-GB"/>
        </w:rPr>
        <w:t xml:space="preserve">laboratoire Structure et Dynamique des Langues (Unité Mixte de Recherche du CNRS, de l'INALCO et de l’IRD) : </w:t>
      </w:r>
      <w:hyperlink r:id="rId11" w:history="1">
        <w:r w:rsidRPr="00D6393D">
          <w:rPr>
            <w:rStyle w:val="Hyperlink"/>
            <w:rFonts w:asciiTheme="minorHAnsi" w:hAnsiTheme="minorHAnsi" w:cstheme="minorHAnsi"/>
            <w:shd w:val="clear" w:color="auto" w:fill="FFFFFF"/>
            <w:lang w:eastAsia="en-GB"/>
          </w:rPr>
          <w:t>https://sedyl.cnrs.fr/</w:t>
        </w:r>
      </w:hyperlink>
      <w:r w:rsidR="0088046E" w:rsidRPr="00D6393D">
        <w:rPr>
          <w:rFonts w:asciiTheme="minorHAnsi" w:hAnsiTheme="minorHAnsi" w:cstheme="minorHAnsi"/>
          <w:color w:val="000000"/>
          <w:shd w:val="clear" w:color="auto" w:fill="FFFFFF"/>
          <w:lang w:eastAsia="en-GB"/>
        </w:rPr>
        <w:t xml:space="preserve">, </w:t>
      </w:r>
      <w:r w:rsidR="0088046E" w:rsidRPr="00D6393D">
        <w:rPr>
          <w:rFonts w:asciiTheme="minorHAnsi" w:hAnsiTheme="minorHAnsi" w:cstheme="minorHAnsi"/>
        </w:rPr>
        <w:t xml:space="preserve">et d’un </w:t>
      </w:r>
      <w:r w:rsidR="00BD79A4" w:rsidRPr="00D6393D">
        <w:rPr>
          <w:rFonts w:asciiTheme="minorHAnsi" w:hAnsiTheme="minorHAnsi" w:cstheme="minorHAnsi"/>
        </w:rPr>
        <w:t>financement</w:t>
      </w:r>
      <w:r w:rsidR="0088046E" w:rsidRPr="00D6393D">
        <w:rPr>
          <w:rFonts w:asciiTheme="minorHAnsi" w:hAnsiTheme="minorHAnsi" w:cstheme="minorHAnsi"/>
        </w:rPr>
        <w:t xml:space="preserve"> pour la réalisation de son projet (missions, équipement, vacations).</w:t>
      </w:r>
      <w:r w:rsidRPr="00D6393D">
        <w:rPr>
          <w:rFonts w:asciiTheme="minorHAnsi" w:hAnsiTheme="minorHAnsi" w:cstheme="minorHAnsi"/>
          <w:color w:val="000000"/>
          <w:shd w:val="clear" w:color="auto" w:fill="FFFFFF"/>
          <w:lang w:eastAsia="en-GB"/>
        </w:rPr>
        <w:t xml:space="preserve"> </w:t>
      </w:r>
    </w:p>
    <w:p w14:paraId="6B26FCFF" w14:textId="366D5E84" w:rsidR="00B96456" w:rsidRPr="00D6393D" w:rsidRDefault="0088046E" w:rsidP="00A7386C">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color w:val="000000"/>
          <w:shd w:val="clear" w:color="auto" w:fill="FFFFFF"/>
          <w:lang w:eastAsia="en-GB"/>
        </w:rPr>
        <w:t xml:space="preserve">Il/elle </w:t>
      </w:r>
      <w:r w:rsidR="00B96456" w:rsidRPr="00D6393D">
        <w:rPr>
          <w:rFonts w:asciiTheme="minorHAnsi" w:hAnsiTheme="minorHAnsi" w:cstheme="minorHAnsi"/>
          <w:color w:val="000000"/>
          <w:shd w:val="clear" w:color="auto" w:fill="FFFFFF"/>
          <w:lang w:eastAsia="en-GB"/>
        </w:rPr>
        <w:t>sera intégré dans l’équipe du projet</w:t>
      </w:r>
      <w:r w:rsidR="00B96456" w:rsidRPr="00D6393D">
        <w:rPr>
          <w:rFonts w:asciiTheme="minorHAnsi" w:hAnsiTheme="minorHAnsi" w:cstheme="minorHAnsi"/>
        </w:rPr>
        <w:t xml:space="preserve"> </w:t>
      </w:r>
      <w:proofErr w:type="spellStart"/>
      <w:r w:rsidR="00B96456" w:rsidRPr="00D6393D">
        <w:rPr>
          <w:rFonts w:asciiTheme="minorHAnsi" w:hAnsiTheme="minorHAnsi" w:cstheme="minorHAnsi"/>
          <w:i/>
        </w:rPr>
        <w:t>DALiH</w:t>
      </w:r>
      <w:proofErr w:type="spellEnd"/>
      <w:r w:rsidR="00B96456" w:rsidRPr="00D6393D">
        <w:rPr>
          <w:rFonts w:asciiTheme="minorHAnsi" w:hAnsiTheme="minorHAnsi" w:cstheme="minorHAnsi"/>
          <w:i/>
        </w:rPr>
        <w:t xml:space="preserve">, </w:t>
      </w:r>
      <w:r w:rsidR="00345BC9" w:rsidRPr="00345BC9">
        <w:rPr>
          <w:rFonts w:asciiTheme="minorHAnsi" w:hAnsiTheme="minorHAnsi" w:cstheme="minorHAnsi"/>
          <w:i/>
        </w:rPr>
        <w:t xml:space="preserve">Numérisation du patrimoine linguistique arménien: Corpus </w:t>
      </w:r>
      <w:proofErr w:type="spellStart"/>
      <w:r w:rsidR="00345BC9" w:rsidRPr="00345BC9">
        <w:rPr>
          <w:rFonts w:asciiTheme="minorHAnsi" w:hAnsiTheme="minorHAnsi" w:cstheme="minorHAnsi"/>
          <w:i/>
        </w:rPr>
        <w:t>multivariationnel</w:t>
      </w:r>
      <w:proofErr w:type="spellEnd"/>
      <w:r w:rsidR="00345BC9" w:rsidRPr="00345BC9">
        <w:rPr>
          <w:rFonts w:asciiTheme="minorHAnsi" w:hAnsiTheme="minorHAnsi" w:cstheme="minorHAnsi"/>
          <w:i/>
        </w:rPr>
        <w:t xml:space="preserve"> d’arménien et traitement des données</w:t>
      </w:r>
      <w:r w:rsidR="00484BBF" w:rsidRPr="00D74070">
        <w:rPr>
          <w:rStyle w:val="FootnoteReference"/>
        </w:rPr>
        <w:footnoteReference w:id="1"/>
      </w:r>
      <w:r w:rsidR="00B96456" w:rsidRPr="00D6393D">
        <w:rPr>
          <w:rFonts w:asciiTheme="minorHAnsi" w:hAnsiTheme="minorHAnsi" w:cstheme="minorHAnsi"/>
        </w:rPr>
        <w:t>, dirigée par Victoria Khurshudyan</w:t>
      </w:r>
      <w:r w:rsidRPr="00D6393D">
        <w:rPr>
          <w:rFonts w:asciiTheme="minorHAnsi" w:hAnsiTheme="minorHAnsi" w:cstheme="minorHAnsi"/>
        </w:rPr>
        <w:t>, et incluant des spécialistes de linguistique arménienne et des spécialistes de TAL.</w:t>
      </w:r>
      <w:r w:rsidR="00D6393D" w:rsidRPr="00D6393D">
        <w:rPr>
          <w:rFonts w:asciiTheme="minorHAnsi" w:hAnsiTheme="minorHAnsi" w:cstheme="minorHAnsi"/>
        </w:rPr>
        <w:t xml:space="preserve"> Le projet </w:t>
      </w:r>
      <w:proofErr w:type="spellStart"/>
      <w:r w:rsidR="00D6393D" w:rsidRPr="00D6393D">
        <w:rPr>
          <w:rFonts w:asciiTheme="minorHAnsi" w:hAnsiTheme="minorHAnsi" w:cstheme="minorHAnsi"/>
        </w:rPr>
        <w:t>DALiH</w:t>
      </w:r>
      <w:proofErr w:type="spellEnd"/>
      <w:r w:rsidR="00D6393D">
        <w:rPr>
          <w:rFonts w:asciiTheme="minorHAnsi" w:hAnsiTheme="minorHAnsi" w:cstheme="minorHAnsi"/>
          <w:b/>
          <w:bCs/>
        </w:rPr>
        <w:t xml:space="preserve"> </w:t>
      </w:r>
      <w:r w:rsidR="00D6393D" w:rsidRPr="00D6393D">
        <w:rPr>
          <w:rFonts w:asciiTheme="minorHAnsi" w:hAnsiTheme="minorHAnsi" w:cstheme="minorHAnsi"/>
        </w:rPr>
        <w:t xml:space="preserve">vise à construire pour la première fois une plate-forme linguistique numérique unifiée en libre accès et open-source pour l'ensemble de la variation de la langue arménienne. Des recherches seront menées dans des perspectives linguistique et du Traitement automatique des langues (TAL) afin de fournir des modèles d'annotation grammaticale complète ainsi que des modèles de reconnaissance automatique de la parole </w:t>
      </w:r>
      <w:r w:rsidR="00D6393D" w:rsidRPr="00D6393D">
        <w:rPr>
          <w:rFonts w:asciiTheme="minorHAnsi" w:hAnsiTheme="minorHAnsi" w:cstheme="minorHAnsi"/>
        </w:rPr>
        <w:lastRenderedPageBreak/>
        <w:t>(ASR) pour les variétés arméniennes ciblées. Dans le cadre du projet des recherches linguistiques computationnelles, telles que l'identification de la langue et la possibilité de mesurer la distance entre les variétés, la désambiguïsation lexicale et morphologique, seront menées</w:t>
      </w:r>
    </w:p>
    <w:p w14:paraId="28B7C8C4" w14:textId="77777777" w:rsidR="00484BBF" w:rsidRDefault="00484BBF" w:rsidP="00484BBF">
      <w:pPr>
        <w:pStyle w:val="NormalWeb"/>
        <w:spacing w:before="0" w:beforeAutospacing="0" w:after="0" w:afterAutospacing="0"/>
        <w:jc w:val="both"/>
        <w:rPr>
          <w:rFonts w:asciiTheme="minorHAnsi" w:hAnsiTheme="minorHAnsi" w:cstheme="minorHAnsi"/>
          <w:b/>
          <w:bCs/>
        </w:rPr>
      </w:pPr>
    </w:p>
    <w:p w14:paraId="1B67E4D6" w14:textId="77777777" w:rsidR="00484BBF" w:rsidRDefault="00484BBF" w:rsidP="00484BBF">
      <w:pPr>
        <w:pStyle w:val="NormalWeb"/>
        <w:spacing w:before="0" w:beforeAutospacing="0" w:after="0" w:afterAutospacing="0"/>
        <w:jc w:val="both"/>
        <w:rPr>
          <w:rFonts w:asciiTheme="minorHAnsi" w:hAnsiTheme="minorHAnsi" w:cstheme="minorHAnsi"/>
          <w:b/>
          <w:bCs/>
        </w:rPr>
      </w:pPr>
    </w:p>
    <w:p w14:paraId="6BD45052" w14:textId="2D9DD7AD" w:rsidR="00B96456" w:rsidRPr="00D6393D" w:rsidRDefault="00B96456" w:rsidP="00484BBF">
      <w:pPr>
        <w:pStyle w:val="NormalWeb"/>
        <w:spacing w:before="0" w:beforeAutospacing="0" w:after="0" w:afterAutospacing="0"/>
        <w:jc w:val="both"/>
        <w:rPr>
          <w:rFonts w:asciiTheme="minorHAnsi" w:hAnsiTheme="minorHAnsi" w:cstheme="minorHAnsi"/>
        </w:rPr>
      </w:pPr>
      <w:r w:rsidRPr="00D6393D">
        <w:rPr>
          <w:rFonts w:asciiTheme="minorHAnsi" w:hAnsiTheme="minorHAnsi" w:cstheme="minorHAnsi"/>
          <w:b/>
          <w:bCs/>
        </w:rPr>
        <w:t>C</w:t>
      </w:r>
      <w:r w:rsidR="00615DB8" w:rsidRPr="00D6393D">
        <w:rPr>
          <w:rStyle w:val="Strong"/>
          <w:rFonts w:asciiTheme="minorHAnsi" w:hAnsiTheme="minorHAnsi" w:cstheme="minorHAnsi"/>
        </w:rPr>
        <w:t xml:space="preserve">ompétences </w:t>
      </w:r>
      <w:r w:rsidR="0088046E" w:rsidRPr="00D6393D">
        <w:rPr>
          <w:rStyle w:val="Strong"/>
          <w:rFonts w:asciiTheme="minorHAnsi" w:hAnsiTheme="minorHAnsi" w:cstheme="minorHAnsi"/>
        </w:rPr>
        <w:t xml:space="preserve">et qualités </w:t>
      </w:r>
      <w:r w:rsidR="00615DB8" w:rsidRPr="00D6393D">
        <w:rPr>
          <w:rStyle w:val="Strong"/>
          <w:rFonts w:asciiTheme="minorHAnsi" w:hAnsiTheme="minorHAnsi" w:cstheme="minorHAnsi"/>
        </w:rPr>
        <w:t>r</w:t>
      </w:r>
      <w:r w:rsidR="009B6CD2" w:rsidRPr="00D6393D">
        <w:rPr>
          <w:rStyle w:val="Strong"/>
          <w:rFonts w:asciiTheme="minorHAnsi" w:hAnsiTheme="minorHAnsi" w:cstheme="minorHAnsi"/>
        </w:rPr>
        <w:t>e</w:t>
      </w:r>
      <w:r w:rsidR="00615DB8" w:rsidRPr="00D6393D">
        <w:rPr>
          <w:rStyle w:val="Strong"/>
          <w:rFonts w:asciiTheme="minorHAnsi" w:hAnsiTheme="minorHAnsi" w:cstheme="minorHAnsi"/>
        </w:rPr>
        <w:t>quises</w:t>
      </w:r>
      <w:r w:rsidRPr="00D6393D">
        <w:rPr>
          <w:rFonts w:asciiTheme="minorHAnsi" w:hAnsiTheme="minorHAnsi" w:cstheme="minorHAnsi"/>
        </w:rPr>
        <w:t xml:space="preserve"> </w:t>
      </w:r>
    </w:p>
    <w:p w14:paraId="4CE39142" w14:textId="61D9D966" w:rsidR="0088046E" w:rsidRPr="00D6393D" w:rsidRDefault="0088046E" w:rsidP="00CD0B60">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rPr>
        <w:t>Titulaire d’un Master</w:t>
      </w:r>
      <w:r w:rsidR="00CD0B60" w:rsidRPr="00D6393D">
        <w:rPr>
          <w:rFonts w:asciiTheme="minorHAnsi" w:hAnsiTheme="minorHAnsi" w:cstheme="minorHAnsi"/>
        </w:rPr>
        <w:t xml:space="preserve"> (au premier octobre 2022)</w:t>
      </w:r>
      <w:r w:rsidR="00A7386C" w:rsidRPr="00D6393D">
        <w:rPr>
          <w:rFonts w:asciiTheme="minorHAnsi" w:hAnsiTheme="minorHAnsi" w:cstheme="minorHAnsi"/>
        </w:rPr>
        <w:t xml:space="preserve">, </w:t>
      </w:r>
      <w:r w:rsidRPr="00D6393D">
        <w:rPr>
          <w:rFonts w:asciiTheme="minorHAnsi" w:hAnsiTheme="minorHAnsi" w:cstheme="minorHAnsi"/>
        </w:rPr>
        <w:t xml:space="preserve">avoir à son acquis une solide formation en linguistique computationnelle et/ou linguistique arménienne ; </w:t>
      </w:r>
      <w:r w:rsidR="00A7386C" w:rsidRPr="00D6393D">
        <w:rPr>
          <w:rFonts w:asciiTheme="minorHAnsi" w:hAnsiTheme="minorHAnsi" w:cstheme="minorHAnsi"/>
        </w:rPr>
        <w:t xml:space="preserve">justifier d’un </w:t>
      </w:r>
      <w:r w:rsidRPr="00D6393D">
        <w:rPr>
          <w:rFonts w:asciiTheme="minorHAnsi" w:hAnsiTheme="minorHAnsi" w:cstheme="minorHAnsi"/>
        </w:rPr>
        <w:t xml:space="preserve">intérêt pour les méthodes quantitatives ; </w:t>
      </w:r>
    </w:p>
    <w:p w14:paraId="40E108DD" w14:textId="77777777" w:rsidR="00A7386C" w:rsidRPr="00D6393D" w:rsidRDefault="0088046E" w:rsidP="00CD0B60">
      <w:pPr>
        <w:pStyle w:val="NormalWeb"/>
        <w:spacing w:before="0" w:beforeAutospacing="0" w:after="0" w:afterAutospacing="0"/>
        <w:ind w:firstLine="357"/>
        <w:jc w:val="both"/>
        <w:rPr>
          <w:rFonts w:asciiTheme="minorHAnsi" w:hAnsiTheme="minorHAnsi" w:cstheme="minorHAnsi"/>
        </w:rPr>
      </w:pPr>
      <w:r w:rsidRPr="00D6393D">
        <w:rPr>
          <w:rFonts w:asciiTheme="minorHAnsi" w:hAnsiTheme="minorHAnsi" w:cstheme="minorHAnsi"/>
        </w:rPr>
        <w:t xml:space="preserve">Langues : Maîtrise avancée d’au moins une variante de l’arménien (classique, moyen, oriental, occidental) ; une maîtrise de l’anglais et du français comme langue de travail est un plus. </w:t>
      </w:r>
    </w:p>
    <w:p w14:paraId="4BE5BB35" w14:textId="35840C3E" w:rsidR="00A7386C" w:rsidRPr="00D6393D" w:rsidRDefault="00A7386C" w:rsidP="00A7386C">
      <w:pPr>
        <w:pStyle w:val="NormalWeb"/>
        <w:spacing w:before="0" w:beforeAutospacing="0" w:after="0" w:afterAutospacing="0"/>
        <w:ind w:firstLine="357"/>
        <w:rPr>
          <w:rFonts w:asciiTheme="minorHAnsi" w:hAnsiTheme="minorHAnsi" w:cstheme="minorHAnsi"/>
        </w:rPr>
      </w:pPr>
      <w:r w:rsidRPr="00D6393D">
        <w:rPr>
          <w:rFonts w:asciiTheme="minorHAnsi" w:hAnsiTheme="minorHAnsi" w:cstheme="minorHAnsi"/>
        </w:rPr>
        <w:t>Capacité à s’intégrer dans une équipe, ponctualité, assiduité</w:t>
      </w:r>
    </w:p>
    <w:p w14:paraId="51A36D2E" w14:textId="5FF6288C" w:rsidR="00B96456" w:rsidRPr="00D6393D" w:rsidRDefault="0088046E" w:rsidP="0088046E">
      <w:pPr>
        <w:pStyle w:val="NormalWeb"/>
        <w:spacing w:before="0" w:beforeAutospacing="0" w:after="0" w:afterAutospacing="0"/>
        <w:ind w:firstLine="357"/>
        <w:rPr>
          <w:rFonts w:asciiTheme="minorHAnsi" w:hAnsiTheme="minorHAnsi" w:cstheme="minorHAnsi"/>
        </w:rPr>
      </w:pPr>
      <w:r w:rsidRPr="00D6393D">
        <w:rPr>
          <w:rFonts w:asciiTheme="minorHAnsi" w:hAnsiTheme="minorHAnsi" w:cstheme="minorHAnsi"/>
        </w:rPr>
        <w:t xml:space="preserve"> </w:t>
      </w:r>
    </w:p>
    <w:p w14:paraId="01A793AF" w14:textId="77777777" w:rsidR="00484BBF" w:rsidRDefault="00484BBF" w:rsidP="00484BBF">
      <w:pPr>
        <w:pStyle w:val="NormalWeb"/>
        <w:spacing w:before="0" w:beforeAutospacing="0" w:after="0" w:afterAutospacing="0"/>
        <w:rPr>
          <w:rStyle w:val="Strong"/>
          <w:rFonts w:asciiTheme="minorHAnsi" w:hAnsiTheme="minorHAnsi" w:cstheme="minorHAnsi"/>
        </w:rPr>
      </w:pPr>
    </w:p>
    <w:p w14:paraId="0234E2A7" w14:textId="522F74FB" w:rsidR="00B96456" w:rsidRPr="00D6393D" w:rsidRDefault="00DA1293" w:rsidP="00484BBF">
      <w:pPr>
        <w:pStyle w:val="NormalWeb"/>
        <w:spacing w:before="0" w:beforeAutospacing="0" w:after="0" w:afterAutospacing="0"/>
        <w:rPr>
          <w:rFonts w:asciiTheme="minorHAnsi" w:hAnsiTheme="minorHAnsi" w:cstheme="minorHAnsi"/>
        </w:rPr>
      </w:pPr>
      <w:r w:rsidRPr="00D6393D">
        <w:rPr>
          <w:rStyle w:val="Strong"/>
          <w:rFonts w:asciiTheme="minorHAnsi" w:hAnsiTheme="minorHAnsi" w:cstheme="minorHAnsi"/>
        </w:rPr>
        <w:t>Dossier de c</w:t>
      </w:r>
      <w:r w:rsidR="00B96456" w:rsidRPr="00D6393D">
        <w:rPr>
          <w:rStyle w:val="Strong"/>
          <w:rFonts w:asciiTheme="minorHAnsi" w:hAnsiTheme="minorHAnsi" w:cstheme="minorHAnsi"/>
        </w:rPr>
        <w:t>andidat</w:t>
      </w:r>
      <w:r w:rsidR="00A7386C" w:rsidRPr="00D6393D">
        <w:rPr>
          <w:rStyle w:val="Strong"/>
          <w:rFonts w:asciiTheme="minorHAnsi" w:hAnsiTheme="minorHAnsi" w:cstheme="minorHAnsi"/>
        </w:rPr>
        <w:t>ure</w:t>
      </w:r>
      <w:r w:rsidR="00B96456" w:rsidRPr="00D6393D">
        <w:rPr>
          <w:rStyle w:val="Strong"/>
          <w:rFonts w:asciiTheme="minorHAnsi" w:hAnsiTheme="minorHAnsi" w:cstheme="minorHAnsi"/>
        </w:rPr>
        <w:t> </w:t>
      </w:r>
    </w:p>
    <w:p w14:paraId="6DBFFBD1" w14:textId="4F0E1C95" w:rsidR="00615DB8" w:rsidRPr="00D6393D" w:rsidRDefault="00DA1293" w:rsidP="00484BBF">
      <w:pPr>
        <w:ind w:firstLine="708"/>
        <w:jc w:val="both"/>
        <w:rPr>
          <w:rFonts w:cstheme="minorHAnsi"/>
        </w:rPr>
      </w:pPr>
      <w:r w:rsidRPr="00D6393D">
        <w:rPr>
          <w:rFonts w:cstheme="minorHAnsi"/>
        </w:rPr>
        <w:t xml:space="preserve">Il est à adresser à </w:t>
      </w:r>
      <w:hyperlink r:id="rId12" w:history="1">
        <w:r w:rsidRPr="00D6393D">
          <w:rPr>
            <w:rStyle w:val="Hyperlink"/>
            <w:rFonts w:cstheme="minorHAnsi"/>
          </w:rPr>
          <w:t>victoria.khurshudyan@inalco.fr</w:t>
        </w:r>
      </w:hyperlink>
      <w:r w:rsidRPr="00D6393D">
        <w:rPr>
          <w:rFonts w:cstheme="minorHAnsi"/>
        </w:rPr>
        <w:t xml:space="preserve"> et se compose de </w:t>
      </w:r>
      <w:r w:rsidR="00615DB8" w:rsidRPr="00D6393D">
        <w:rPr>
          <w:rFonts w:cstheme="minorHAnsi"/>
        </w:rPr>
        <w:t>:  </w:t>
      </w:r>
    </w:p>
    <w:p w14:paraId="2210FE1D" w14:textId="77777777" w:rsidR="00D6393D" w:rsidRPr="00D6393D" w:rsidRDefault="00D6393D" w:rsidP="00D6393D">
      <w:pPr>
        <w:pStyle w:val="ListParagraph"/>
        <w:numPr>
          <w:ilvl w:val="0"/>
          <w:numId w:val="10"/>
        </w:numPr>
        <w:jc w:val="both"/>
        <w:rPr>
          <w:rFonts w:cstheme="minorHAnsi"/>
        </w:rPr>
      </w:pPr>
      <w:r w:rsidRPr="00D6393D">
        <w:rPr>
          <w:rFonts w:cstheme="minorHAnsi"/>
        </w:rPr>
        <w:t>CV incluant les formations et réalisations antérieures, les expériences professionnelles, publications, communications dans des colloques ;</w:t>
      </w:r>
    </w:p>
    <w:p w14:paraId="7E41E432" w14:textId="762F0083" w:rsidR="00582397" w:rsidRPr="00D6393D" w:rsidRDefault="00615DB8" w:rsidP="00D6393D">
      <w:pPr>
        <w:pStyle w:val="ListParagraph"/>
        <w:numPr>
          <w:ilvl w:val="0"/>
          <w:numId w:val="10"/>
        </w:numPr>
        <w:jc w:val="both"/>
        <w:rPr>
          <w:rFonts w:cstheme="minorHAnsi"/>
        </w:rPr>
      </w:pPr>
      <w:proofErr w:type="gramStart"/>
      <w:r w:rsidRPr="00D6393D">
        <w:rPr>
          <w:rFonts w:cstheme="minorHAnsi"/>
        </w:rPr>
        <w:t>lettre</w:t>
      </w:r>
      <w:proofErr w:type="gramEnd"/>
      <w:r w:rsidRPr="00D6393D">
        <w:rPr>
          <w:rFonts w:cstheme="minorHAnsi"/>
        </w:rPr>
        <w:t xml:space="preserve"> de motivation</w:t>
      </w:r>
      <w:r w:rsidR="00582397" w:rsidRPr="00D6393D">
        <w:rPr>
          <w:rFonts w:cstheme="minorHAnsi"/>
        </w:rPr>
        <w:t> </w:t>
      </w:r>
      <w:r w:rsidR="00DA1293" w:rsidRPr="00D6393D">
        <w:rPr>
          <w:rFonts w:cstheme="minorHAnsi"/>
        </w:rPr>
        <w:t xml:space="preserve">montrant la cohérence entre </w:t>
      </w:r>
      <w:r w:rsidR="00582397" w:rsidRPr="00D6393D">
        <w:rPr>
          <w:rFonts w:cstheme="minorHAnsi"/>
        </w:rPr>
        <w:t>l</w:t>
      </w:r>
      <w:r w:rsidR="00DA1293" w:rsidRPr="00D6393D">
        <w:rPr>
          <w:rFonts w:cstheme="minorHAnsi"/>
        </w:rPr>
        <w:t xml:space="preserve">e projet </w:t>
      </w:r>
      <w:r w:rsidR="00582397" w:rsidRPr="00D6393D">
        <w:rPr>
          <w:rFonts w:cstheme="minorHAnsi"/>
        </w:rPr>
        <w:t>du</w:t>
      </w:r>
      <w:r w:rsidR="00DA1293" w:rsidRPr="00D6393D">
        <w:rPr>
          <w:rFonts w:cstheme="minorHAnsi"/>
        </w:rPr>
        <w:t xml:space="preserve">/de la </w:t>
      </w:r>
      <w:r w:rsidR="00582397" w:rsidRPr="00D6393D">
        <w:rPr>
          <w:rFonts w:cstheme="minorHAnsi"/>
        </w:rPr>
        <w:t>candidat</w:t>
      </w:r>
      <w:r w:rsidR="00DA1293" w:rsidRPr="00D6393D">
        <w:rPr>
          <w:rFonts w:cstheme="minorHAnsi"/>
        </w:rPr>
        <w:t>(e)</w:t>
      </w:r>
      <w:r w:rsidR="00582397" w:rsidRPr="00D6393D">
        <w:rPr>
          <w:rFonts w:cstheme="minorHAnsi"/>
        </w:rPr>
        <w:t xml:space="preserve"> </w:t>
      </w:r>
      <w:r w:rsidR="00DA1293" w:rsidRPr="00D6393D">
        <w:rPr>
          <w:rFonts w:cstheme="minorHAnsi"/>
        </w:rPr>
        <w:t xml:space="preserve">et </w:t>
      </w:r>
      <w:r w:rsidR="00582397" w:rsidRPr="00D6393D">
        <w:rPr>
          <w:rFonts w:cstheme="minorHAnsi"/>
        </w:rPr>
        <w:t>ses compétences, centres d’intérêt et projets professionnels ;</w:t>
      </w:r>
    </w:p>
    <w:p w14:paraId="792C60FB" w14:textId="0A31780E" w:rsidR="00615DB8" w:rsidRPr="00D6393D" w:rsidRDefault="00615DB8" w:rsidP="00D6393D">
      <w:pPr>
        <w:pStyle w:val="ListParagraph"/>
        <w:numPr>
          <w:ilvl w:val="0"/>
          <w:numId w:val="10"/>
        </w:numPr>
        <w:jc w:val="both"/>
        <w:rPr>
          <w:rFonts w:cstheme="minorHAnsi"/>
        </w:rPr>
      </w:pPr>
      <w:proofErr w:type="gramStart"/>
      <w:r w:rsidRPr="00D6393D">
        <w:rPr>
          <w:rFonts w:cstheme="minorHAnsi"/>
        </w:rPr>
        <w:t>projet</w:t>
      </w:r>
      <w:proofErr w:type="gramEnd"/>
      <w:r w:rsidRPr="00D6393D">
        <w:rPr>
          <w:rFonts w:cstheme="minorHAnsi"/>
        </w:rPr>
        <w:t xml:space="preserve"> </w:t>
      </w:r>
      <w:r w:rsidR="00582397" w:rsidRPr="00D6393D">
        <w:rPr>
          <w:rFonts w:cstheme="minorHAnsi"/>
        </w:rPr>
        <w:t xml:space="preserve">de thèse de </w:t>
      </w:r>
      <w:r w:rsidR="00A7386C" w:rsidRPr="00D6393D">
        <w:rPr>
          <w:rFonts w:cstheme="minorHAnsi"/>
        </w:rPr>
        <w:t>4 à 6</w:t>
      </w:r>
      <w:r w:rsidR="00582397" w:rsidRPr="00D6393D">
        <w:rPr>
          <w:rFonts w:cstheme="minorHAnsi"/>
        </w:rPr>
        <w:t xml:space="preserve"> pages s’inscrivant dans la thématique</w:t>
      </w:r>
      <w:r w:rsidR="00DA1293" w:rsidRPr="00D6393D">
        <w:rPr>
          <w:rFonts w:cstheme="minorHAnsi"/>
        </w:rPr>
        <w:t xml:space="preserve"> de l’appel</w:t>
      </w:r>
      <w:r w:rsidR="00582397" w:rsidRPr="00D6393D">
        <w:rPr>
          <w:rFonts w:cstheme="minorHAnsi"/>
        </w:rPr>
        <w:t xml:space="preserve">, appuyé sur des références bibliographiques et des perspectives méthodologiques, ainsi que, le cas échéant, </w:t>
      </w:r>
      <w:r w:rsidR="00DA1293" w:rsidRPr="00D6393D">
        <w:rPr>
          <w:rFonts w:cstheme="minorHAnsi"/>
        </w:rPr>
        <w:t xml:space="preserve">une estimation des </w:t>
      </w:r>
      <w:r w:rsidR="00582397" w:rsidRPr="00D6393D">
        <w:rPr>
          <w:rFonts w:cstheme="minorHAnsi"/>
        </w:rPr>
        <w:t>besoins en formation complémentaire</w:t>
      </w:r>
      <w:r w:rsidR="00DA1293" w:rsidRPr="00D6393D">
        <w:rPr>
          <w:rFonts w:cstheme="minorHAnsi"/>
        </w:rPr>
        <w:t xml:space="preserve"> pendant la thèse </w:t>
      </w:r>
      <w:r w:rsidR="00582397" w:rsidRPr="00D6393D">
        <w:rPr>
          <w:rFonts w:cstheme="minorHAnsi"/>
        </w:rPr>
        <w:t xml:space="preserve">; le projet doit être aussi détaillé que possible, </w:t>
      </w:r>
      <w:r w:rsidR="00DA1293" w:rsidRPr="00D6393D">
        <w:rPr>
          <w:rFonts w:cstheme="minorHAnsi"/>
        </w:rPr>
        <w:t xml:space="preserve">afin </w:t>
      </w:r>
      <w:r w:rsidR="00582397" w:rsidRPr="00D6393D">
        <w:rPr>
          <w:rFonts w:cstheme="minorHAnsi"/>
        </w:rPr>
        <w:t xml:space="preserve">de démontrer la capacité du candidat à se projeter dans un programme de travail solide et </w:t>
      </w:r>
      <w:r w:rsidR="00DA1293" w:rsidRPr="00D6393D">
        <w:rPr>
          <w:rFonts w:cstheme="minorHAnsi"/>
        </w:rPr>
        <w:t>réalisable</w:t>
      </w:r>
      <w:r w:rsidR="00582397" w:rsidRPr="00D6393D">
        <w:rPr>
          <w:rFonts w:cstheme="minorHAnsi"/>
        </w:rPr>
        <w:t xml:space="preserve">. </w:t>
      </w:r>
    </w:p>
    <w:p w14:paraId="3691784B" w14:textId="652911D0" w:rsidR="00615DB8" w:rsidRPr="00D6393D" w:rsidRDefault="00582397" w:rsidP="00D6393D">
      <w:pPr>
        <w:pStyle w:val="ListParagraph"/>
        <w:numPr>
          <w:ilvl w:val="0"/>
          <w:numId w:val="10"/>
        </w:numPr>
        <w:jc w:val="both"/>
        <w:rPr>
          <w:rFonts w:cstheme="minorHAnsi"/>
        </w:rPr>
      </w:pPr>
      <w:proofErr w:type="gramStart"/>
      <w:r w:rsidRPr="00D6393D">
        <w:rPr>
          <w:rFonts w:cstheme="minorHAnsi"/>
        </w:rPr>
        <w:t>copie</w:t>
      </w:r>
      <w:proofErr w:type="gramEnd"/>
      <w:r w:rsidRPr="00D6393D">
        <w:rPr>
          <w:rFonts w:cstheme="minorHAnsi"/>
        </w:rPr>
        <w:t xml:space="preserve"> des </w:t>
      </w:r>
      <w:r w:rsidR="00DA1293" w:rsidRPr="00D6393D">
        <w:rPr>
          <w:rFonts w:cstheme="minorHAnsi"/>
        </w:rPr>
        <w:t>titres et diplômes</w:t>
      </w:r>
      <w:r w:rsidRPr="00D6393D">
        <w:rPr>
          <w:rFonts w:cstheme="minorHAnsi"/>
        </w:rPr>
        <w:t>, relevé de notes du Master</w:t>
      </w:r>
      <w:r w:rsidR="00B96456" w:rsidRPr="00D6393D">
        <w:rPr>
          <w:rFonts w:cstheme="minorHAnsi"/>
        </w:rPr>
        <w:t xml:space="preserve">, </w:t>
      </w:r>
      <w:r w:rsidRPr="00D6393D">
        <w:rPr>
          <w:rFonts w:cstheme="minorHAnsi"/>
        </w:rPr>
        <w:t>mémoire de fin de Master</w:t>
      </w:r>
      <w:r w:rsidR="0082766B" w:rsidRPr="00D6393D">
        <w:rPr>
          <w:rFonts w:cstheme="minorHAnsi"/>
        </w:rPr>
        <w:t> </w:t>
      </w:r>
      <w:r w:rsidR="00B96456" w:rsidRPr="00D6393D">
        <w:rPr>
          <w:rFonts w:cstheme="minorHAnsi"/>
        </w:rPr>
        <w:t>et publications</w:t>
      </w:r>
      <w:r w:rsidR="00A7386C" w:rsidRPr="00D6393D">
        <w:rPr>
          <w:rFonts w:cstheme="minorHAnsi"/>
        </w:rPr>
        <w:t xml:space="preserve"> éventuelles </w:t>
      </w:r>
      <w:r w:rsidR="0082766B" w:rsidRPr="00D6393D">
        <w:rPr>
          <w:rFonts w:cstheme="minorHAnsi"/>
        </w:rPr>
        <w:t>;</w:t>
      </w:r>
    </w:p>
    <w:p w14:paraId="6701F70F" w14:textId="4DEF7EF9" w:rsidR="00DA1293" w:rsidRPr="00D6393D" w:rsidRDefault="00615DB8" w:rsidP="00D6393D">
      <w:pPr>
        <w:pStyle w:val="ListParagraph"/>
        <w:numPr>
          <w:ilvl w:val="0"/>
          <w:numId w:val="10"/>
        </w:numPr>
        <w:jc w:val="both"/>
        <w:rPr>
          <w:rFonts w:cstheme="minorHAnsi"/>
        </w:rPr>
      </w:pPr>
      <w:proofErr w:type="gramStart"/>
      <w:r w:rsidRPr="00D6393D">
        <w:rPr>
          <w:rFonts w:cstheme="minorHAnsi"/>
        </w:rPr>
        <w:t>nom</w:t>
      </w:r>
      <w:proofErr w:type="gramEnd"/>
      <w:r w:rsidRPr="00D6393D">
        <w:rPr>
          <w:rFonts w:cstheme="minorHAnsi"/>
        </w:rPr>
        <w:t xml:space="preserve"> et </w:t>
      </w:r>
      <w:r w:rsidR="0088046E" w:rsidRPr="00D6393D">
        <w:rPr>
          <w:rFonts w:cstheme="minorHAnsi"/>
        </w:rPr>
        <w:t xml:space="preserve">adresse électronique </w:t>
      </w:r>
      <w:r w:rsidRPr="00D6393D">
        <w:rPr>
          <w:rFonts w:cstheme="minorHAnsi"/>
        </w:rPr>
        <w:t>de deux référen</w:t>
      </w:r>
      <w:r w:rsidR="00A7386C" w:rsidRPr="00D6393D">
        <w:rPr>
          <w:rFonts w:cstheme="minorHAnsi"/>
        </w:rPr>
        <w:t xml:space="preserve">ts issus </w:t>
      </w:r>
      <w:r w:rsidR="0088046E" w:rsidRPr="00D6393D">
        <w:rPr>
          <w:rFonts w:cstheme="minorHAnsi"/>
        </w:rPr>
        <w:t>du monde académique ou professionnel ;</w:t>
      </w:r>
    </w:p>
    <w:p w14:paraId="71EB1C58" w14:textId="77777777" w:rsidR="00DA1293" w:rsidRPr="00D6393D" w:rsidRDefault="00DA1293" w:rsidP="00DA1293">
      <w:pPr>
        <w:jc w:val="both"/>
        <w:rPr>
          <w:rFonts w:cstheme="minorHAnsi"/>
        </w:rPr>
      </w:pPr>
    </w:p>
    <w:p w14:paraId="63931F51" w14:textId="77777777" w:rsidR="00A7386C" w:rsidRPr="00D6393D" w:rsidRDefault="00A7386C" w:rsidP="00A7386C">
      <w:pPr>
        <w:pStyle w:val="NormalWeb"/>
        <w:ind w:firstLine="360"/>
        <w:rPr>
          <w:rStyle w:val="Strong"/>
          <w:rFonts w:asciiTheme="minorHAnsi" w:hAnsiTheme="minorHAnsi" w:cstheme="minorHAnsi"/>
        </w:rPr>
      </w:pPr>
      <w:r w:rsidRPr="00D6393D">
        <w:rPr>
          <w:rStyle w:val="Strong"/>
          <w:rFonts w:asciiTheme="minorHAnsi" w:hAnsiTheme="minorHAnsi" w:cstheme="minorHAnsi"/>
        </w:rPr>
        <w:t xml:space="preserve">Calendrier : </w:t>
      </w:r>
    </w:p>
    <w:p w14:paraId="1E254E82" w14:textId="603D1FE3" w:rsidR="00A7386C" w:rsidRPr="00D6393D" w:rsidRDefault="00A7386C" w:rsidP="00A7386C">
      <w:pPr>
        <w:ind w:firstLine="708"/>
        <w:jc w:val="both"/>
        <w:rPr>
          <w:rFonts w:cstheme="minorHAnsi"/>
        </w:rPr>
      </w:pPr>
      <w:r w:rsidRPr="00D6393D">
        <w:rPr>
          <w:rFonts w:cstheme="minorHAnsi"/>
        </w:rPr>
        <w:t xml:space="preserve">Date limite de candidature : </w:t>
      </w:r>
      <w:r w:rsidRPr="00D6393D">
        <w:rPr>
          <w:rStyle w:val="Strong"/>
          <w:rFonts w:cstheme="minorHAnsi"/>
        </w:rPr>
        <w:t xml:space="preserve">15 mars 2022 </w:t>
      </w:r>
      <w:r w:rsidRPr="00D6393D">
        <w:rPr>
          <w:rFonts w:cstheme="minorHAnsi"/>
        </w:rPr>
        <w:t>(minuit MET).</w:t>
      </w:r>
    </w:p>
    <w:p w14:paraId="23FD2893" w14:textId="6B410143" w:rsidR="00A7386C" w:rsidRPr="00D6393D" w:rsidRDefault="00BD79A4" w:rsidP="00A7386C">
      <w:pPr>
        <w:ind w:firstLine="708"/>
        <w:jc w:val="both"/>
        <w:rPr>
          <w:rFonts w:cstheme="minorHAnsi"/>
        </w:rPr>
      </w:pPr>
      <w:r w:rsidRPr="00D6393D">
        <w:rPr>
          <w:rFonts w:cstheme="minorHAnsi"/>
        </w:rPr>
        <w:t>Présélection</w:t>
      </w:r>
      <w:r w:rsidR="00A7386C" w:rsidRPr="00D6393D">
        <w:rPr>
          <w:rFonts w:cstheme="minorHAnsi"/>
        </w:rPr>
        <w:t xml:space="preserve"> et convocation à l’audition : 15 avril 2022</w:t>
      </w:r>
    </w:p>
    <w:p w14:paraId="4D4006C4" w14:textId="77777777" w:rsidR="00A7386C" w:rsidRPr="00D6393D" w:rsidRDefault="00A7386C" w:rsidP="00524466">
      <w:pPr>
        <w:ind w:firstLine="708"/>
        <w:jc w:val="both"/>
        <w:rPr>
          <w:rFonts w:cstheme="minorHAnsi"/>
        </w:rPr>
      </w:pPr>
      <w:r w:rsidRPr="00D6393D">
        <w:rPr>
          <w:rFonts w:cstheme="minorHAnsi"/>
        </w:rPr>
        <w:t>A</w:t>
      </w:r>
      <w:r w:rsidR="00615DB8" w:rsidRPr="00D6393D">
        <w:rPr>
          <w:rFonts w:cstheme="minorHAnsi"/>
        </w:rPr>
        <w:t>uditions (par vidéoconférence</w:t>
      </w:r>
      <w:r w:rsidR="0082766B" w:rsidRPr="00D6393D">
        <w:rPr>
          <w:rFonts w:cstheme="minorHAnsi"/>
        </w:rPr>
        <w:t xml:space="preserve"> ou en présentiel</w:t>
      </w:r>
      <w:r w:rsidR="00615DB8" w:rsidRPr="00D6393D">
        <w:rPr>
          <w:rFonts w:cstheme="minorHAnsi"/>
        </w:rPr>
        <w:t>)</w:t>
      </w:r>
      <w:r w:rsidRPr="00D6393D">
        <w:rPr>
          <w:rFonts w:cstheme="minorHAnsi"/>
        </w:rPr>
        <w:t xml:space="preserve"> :  </w:t>
      </w:r>
      <w:r w:rsidRPr="00D6393D">
        <w:rPr>
          <w:rFonts w:cstheme="minorHAnsi"/>
          <w:b/>
        </w:rPr>
        <w:t>fin avril</w:t>
      </w:r>
    </w:p>
    <w:p w14:paraId="6577B46F" w14:textId="356E66F1" w:rsidR="005E6748" w:rsidRPr="00D6393D" w:rsidRDefault="00A7386C" w:rsidP="00524466">
      <w:pPr>
        <w:ind w:firstLine="708"/>
        <w:jc w:val="both"/>
        <w:rPr>
          <w:rFonts w:cstheme="minorHAnsi"/>
        </w:rPr>
      </w:pPr>
      <w:r w:rsidRPr="00D6393D">
        <w:rPr>
          <w:rFonts w:cstheme="minorHAnsi"/>
        </w:rPr>
        <w:t xml:space="preserve">Publication des résultats : </w:t>
      </w:r>
      <w:r w:rsidR="00524466" w:rsidRPr="00D6393D">
        <w:rPr>
          <w:rFonts w:cstheme="minorHAnsi"/>
        </w:rPr>
        <w:t xml:space="preserve"> </w:t>
      </w:r>
      <w:r w:rsidRPr="00D6393D">
        <w:rPr>
          <w:rFonts w:cstheme="minorHAnsi"/>
          <w:b/>
        </w:rPr>
        <w:t xml:space="preserve">mai </w:t>
      </w:r>
      <w:r w:rsidR="00524466" w:rsidRPr="00D6393D">
        <w:rPr>
          <w:rFonts w:cstheme="minorHAnsi"/>
          <w:b/>
        </w:rPr>
        <w:t>2022</w:t>
      </w:r>
    </w:p>
    <w:p w14:paraId="548D90FA" w14:textId="4D413962" w:rsidR="00A7386C" w:rsidRPr="00D6393D" w:rsidRDefault="00A7386C" w:rsidP="00524466">
      <w:pPr>
        <w:ind w:firstLine="708"/>
        <w:jc w:val="both"/>
        <w:rPr>
          <w:rFonts w:cstheme="minorHAnsi"/>
        </w:rPr>
      </w:pPr>
      <w:r w:rsidRPr="00D6393D">
        <w:rPr>
          <w:rFonts w:cstheme="minorHAnsi"/>
        </w:rPr>
        <w:t>Inscription à l’ED et signatur</w:t>
      </w:r>
      <w:r w:rsidR="00DA1293" w:rsidRPr="00D6393D">
        <w:rPr>
          <w:rFonts w:cstheme="minorHAnsi"/>
        </w:rPr>
        <w:t>e</w:t>
      </w:r>
      <w:r w:rsidRPr="00D6393D">
        <w:rPr>
          <w:rFonts w:cstheme="minorHAnsi"/>
        </w:rPr>
        <w:t xml:space="preserve"> du contrat de travail entre juillet et septembre</w:t>
      </w:r>
    </w:p>
    <w:p w14:paraId="22CA8A18" w14:textId="0EE7A6EF" w:rsidR="00B96456" w:rsidRPr="00D6393D" w:rsidRDefault="00A7386C" w:rsidP="00524466">
      <w:pPr>
        <w:ind w:firstLine="708"/>
        <w:jc w:val="both"/>
        <w:rPr>
          <w:rFonts w:cstheme="minorHAnsi"/>
        </w:rPr>
      </w:pPr>
      <w:r w:rsidRPr="00D6393D">
        <w:rPr>
          <w:rFonts w:cstheme="minorHAnsi"/>
        </w:rPr>
        <w:t xml:space="preserve">Entrée en fonctions : </w:t>
      </w:r>
      <w:r w:rsidRPr="00D6393D">
        <w:rPr>
          <w:rFonts w:cstheme="minorHAnsi"/>
          <w:b/>
        </w:rPr>
        <w:t>1 octobre 2022</w:t>
      </w:r>
    </w:p>
    <w:p w14:paraId="46C9186F" w14:textId="77777777" w:rsidR="00CD0B60" w:rsidRPr="00D6393D" w:rsidRDefault="00CD0B60" w:rsidP="00CD0B60">
      <w:pPr>
        <w:pStyle w:val="NormalWeb"/>
        <w:spacing w:before="0" w:beforeAutospacing="0" w:after="0" w:afterAutospacing="0"/>
        <w:ind w:firstLine="357"/>
        <w:rPr>
          <w:rStyle w:val="Strong"/>
          <w:rFonts w:asciiTheme="minorHAnsi" w:hAnsiTheme="minorHAnsi" w:cstheme="minorHAnsi"/>
        </w:rPr>
      </w:pPr>
    </w:p>
    <w:p w14:paraId="45E29FFF" w14:textId="63A1871C" w:rsidR="00B96456" w:rsidRPr="002154EE" w:rsidRDefault="00A7386C" w:rsidP="00CD0B60">
      <w:pPr>
        <w:pStyle w:val="NormalWeb"/>
        <w:spacing w:before="0" w:beforeAutospacing="0" w:after="0" w:afterAutospacing="0"/>
        <w:ind w:firstLine="357"/>
        <w:rPr>
          <w:rFonts w:asciiTheme="minorHAnsi" w:hAnsiTheme="minorHAnsi" w:cstheme="minorHAnsi"/>
        </w:rPr>
      </w:pPr>
      <w:r w:rsidRPr="002154EE">
        <w:rPr>
          <w:rStyle w:val="Strong"/>
          <w:rFonts w:asciiTheme="minorHAnsi" w:hAnsiTheme="minorHAnsi" w:cstheme="minorHAnsi"/>
        </w:rPr>
        <w:t xml:space="preserve">Contact : </w:t>
      </w:r>
      <w:hyperlink r:id="rId13" w:history="1">
        <w:r w:rsidR="00B96456" w:rsidRPr="002154EE">
          <w:rPr>
            <w:rStyle w:val="Hyperlink"/>
            <w:rFonts w:asciiTheme="minorHAnsi" w:hAnsiTheme="minorHAnsi" w:cstheme="minorHAnsi"/>
          </w:rPr>
          <w:t>victoria.khurshudyan@inalco.fr</w:t>
        </w:r>
      </w:hyperlink>
      <w:r w:rsidR="00B96456" w:rsidRPr="002154EE">
        <w:rPr>
          <w:rFonts w:asciiTheme="minorHAnsi" w:hAnsiTheme="minorHAnsi" w:cstheme="minorHAnsi"/>
        </w:rPr>
        <w:t>.</w:t>
      </w:r>
    </w:p>
    <w:p w14:paraId="4AF3A265" w14:textId="49770F4D" w:rsidR="00CE4371" w:rsidRPr="00D6393D" w:rsidRDefault="00CD0B60" w:rsidP="00BB53E9">
      <w:pPr>
        <w:pStyle w:val="NormalWeb"/>
        <w:spacing w:before="0" w:beforeAutospacing="0" w:after="0" w:afterAutospacing="0"/>
        <w:ind w:firstLine="357"/>
        <w:rPr>
          <w:rFonts w:cstheme="minorHAnsi"/>
        </w:rPr>
      </w:pPr>
      <w:r w:rsidRPr="00484BBF">
        <w:rPr>
          <w:rFonts w:asciiTheme="minorHAnsi" w:hAnsiTheme="minorHAnsi" w:cstheme="minorHAnsi"/>
          <w:b/>
          <w:bCs/>
          <w:lang w:val="en-US"/>
        </w:rPr>
        <w:t xml:space="preserve">Contact </w:t>
      </w:r>
      <w:proofErr w:type="gramStart"/>
      <w:r w:rsidRPr="00484BBF">
        <w:rPr>
          <w:rFonts w:asciiTheme="minorHAnsi" w:hAnsiTheme="minorHAnsi" w:cstheme="minorHAnsi"/>
          <w:b/>
          <w:bCs/>
          <w:lang w:val="en-US"/>
        </w:rPr>
        <w:t>DRH :</w:t>
      </w:r>
      <w:proofErr w:type="gramEnd"/>
      <w:r w:rsidRPr="00484BBF">
        <w:rPr>
          <w:rFonts w:asciiTheme="minorHAnsi" w:hAnsiTheme="minorHAnsi" w:cstheme="minorHAnsi"/>
          <w:lang w:val="en-US"/>
        </w:rPr>
        <w:t xml:space="preserve"> </w:t>
      </w:r>
      <w:hyperlink r:id="rId14" w:history="1">
        <w:r w:rsidRPr="00484BBF">
          <w:rPr>
            <w:rStyle w:val="Hyperlink"/>
            <w:rFonts w:asciiTheme="minorHAnsi" w:hAnsiTheme="minorHAnsi" w:cstheme="minorHAnsi"/>
            <w:lang w:val="en-US"/>
          </w:rPr>
          <w:t>drh-recrutement@inalco.fr</w:t>
        </w:r>
      </w:hyperlink>
      <w:r w:rsidRPr="00484BBF">
        <w:rPr>
          <w:rFonts w:asciiTheme="minorHAnsi" w:hAnsiTheme="minorHAnsi" w:cstheme="minorHAnsi"/>
          <w:lang w:val="en-US"/>
        </w:rPr>
        <w:t xml:space="preserve"> </w:t>
      </w:r>
    </w:p>
    <w:sectPr w:rsidR="00CE4371" w:rsidRPr="00D6393D" w:rsidSect="00346739">
      <w:headerReference w:type="default" r:id="rId15"/>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34443" w14:textId="77777777" w:rsidR="004747B7" w:rsidRDefault="004747B7" w:rsidP="00BD79A4">
      <w:r>
        <w:separator/>
      </w:r>
    </w:p>
  </w:endnote>
  <w:endnote w:type="continuationSeparator" w:id="0">
    <w:p w14:paraId="5DF82969" w14:textId="77777777" w:rsidR="004747B7" w:rsidRDefault="004747B7" w:rsidP="00BD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652820"/>
      <w:docPartObj>
        <w:docPartGallery w:val="Page Numbers (Bottom of Page)"/>
        <w:docPartUnique/>
      </w:docPartObj>
    </w:sdtPr>
    <w:sdtEndPr>
      <w:rPr>
        <w:rStyle w:val="PageNumber"/>
      </w:rPr>
    </w:sdtEndPr>
    <w:sdtContent>
      <w:p w14:paraId="77AB8B65" w14:textId="6FE85559" w:rsidR="00BD79A4" w:rsidRDefault="00BD79A4" w:rsidP="0038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AAAC94" w14:textId="77777777" w:rsidR="00BD79A4" w:rsidRDefault="00BD79A4" w:rsidP="00BD7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462537"/>
      <w:docPartObj>
        <w:docPartGallery w:val="Page Numbers (Bottom of Page)"/>
        <w:docPartUnique/>
      </w:docPartObj>
    </w:sdtPr>
    <w:sdtEndPr>
      <w:rPr>
        <w:rStyle w:val="PageNumber"/>
      </w:rPr>
    </w:sdtEndPr>
    <w:sdtContent>
      <w:p w14:paraId="626C16E0" w14:textId="06AAFCF8" w:rsidR="00BD79A4" w:rsidRDefault="00BD79A4" w:rsidP="0038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51851A" w14:textId="77777777" w:rsidR="00BD79A4" w:rsidRDefault="00BD79A4" w:rsidP="00BD79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977D2" w14:textId="77777777" w:rsidR="004747B7" w:rsidRDefault="004747B7" w:rsidP="00BD79A4">
      <w:r>
        <w:separator/>
      </w:r>
    </w:p>
  </w:footnote>
  <w:footnote w:type="continuationSeparator" w:id="0">
    <w:p w14:paraId="30821ADA" w14:textId="77777777" w:rsidR="004747B7" w:rsidRDefault="004747B7" w:rsidP="00BD79A4">
      <w:r>
        <w:continuationSeparator/>
      </w:r>
    </w:p>
  </w:footnote>
  <w:footnote w:id="1">
    <w:p w14:paraId="47A975D4" w14:textId="5ED11674" w:rsidR="00484BBF" w:rsidRPr="00484BBF" w:rsidRDefault="00484BBF" w:rsidP="00484BBF">
      <w:r w:rsidRPr="00D74070">
        <w:rPr>
          <w:rStyle w:val="FootnoteReference"/>
        </w:rPr>
        <w:footnoteRef/>
      </w:r>
      <w:r w:rsidRPr="00484BBF">
        <w:t xml:space="preserve"> </w:t>
      </w:r>
      <w:r w:rsidRPr="0041520C">
        <w:rPr>
          <w:i/>
          <w:iCs/>
          <w:sz w:val="20"/>
          <w:szCs w:val="20"/>
        </w:rPr>
        <w:t xml:space="preserve">Le projet </w:t>
      </w:r>
      <w:proofErr w:type="spellStart"/>
      <w:r w:rsidRPr="0041520C">
        <w:rPr>
          <w:i/>
          <w:iCs/>
          <w:sz w:val="20"/>
          <w:szCs w:val="20"/>
        </w:rPr>
        <w:t>DALiH</w:t>
      </w:r>
      <w:proofErr w:type="spellEnd"/>
      <w:r w:rsidRPr="0041520C">
        <w:rPr>
          <w:i/>
          <w:iCs/>
          <w:sz w:val="20"/>
          <w:szCs w:val="20"/>
        </w:rPr>
        <w:t xml:space="preserve"> est financ</w:t>
      </w:r>
      <w:r>
        <w:rPr>
          <w:i/>
          <w:iCs/>
          <w:sz w:val="20"/>
          <w:szCs w:val="20"/>
        </w:rPr>
        <w:t>é</w:t>
      </w:r>
      <w:r w:rsidRPr="0041520C">
        <w:rPr>
          <w:i/>
          <w:iCs/>
          <w:sz w:val="20"/>
          <w:szCs w:val="20"/>
        </w:rPr>
        <w:t xml:space="preserve"> par l’Agence national de la recherche ANR-21-CE38-0006.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8D7D2" w14:textId="77777777" w:rsidR="0091557D" w:rsidRDefault="0091557D" w:rsidP="0091557D">
    <w:pPr>
      <w:pStyle w:val="Header"/>
      <w:rPr>
        <w:lang w:val="en-US"/>
      </w:rPr>
    </w:pPr>
    <w:r>
      <w:rPr>
        <w:noProof/>
        <w:lang w:eastAsia="fr-FR"/>
      </w:rPr>
      <w:drawing>
        <wp:inline distT="0" distB="0" distL="0" distR="0" wp14:anchorId="234C7645" wp14:editId="47620CE2">
          <wp:extent cx="627399" cy="23849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2302" cy="259360"/>
                  </a:xfrm>
                  <a:prstGeom prst="rect">
                    <a:avLst/>
                  </a:prstGeom>
                </pic:spPr>
              </pic:pic>
            </a:graphicData>
          </a:graphic>
        </wp:inline>
      </w:drawing>
    </w:r>
    <w:r>
      <w:rPr>
        <w:lang w:val="en-US"/>
      </w:rPr>
      <w:t xml:space="preserve">  </w:t>
    </w:r>
    <w:r>
      <w:rPr>
        <w:noProof/>
        <w:lang w:eastAsia="fr-FR"/>
      </w:rPr>
      <w:drawing>
        <wp:inline distT="0" distB="0" distL="0" distR="0" wp14:anchorId="17950F73" wp14:editId="4C7E5DFB">
          <wp:extent cx="654096" cy="23974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41272" cy="271701"/>
                  </a:xfrm>
                  <a:prstGeom prst="rect">
                    <a:avLst/>
                  </a:prstGeom>
                </pic:spPr>
              </pic:pic>
            </a:graphicData>
          </a:graphic>
        </wp:inline>
      </w:drawing>
    </w:r>
    <w:r>
      <w:rPr>
        <w:lang w:val="en-US"/>
      </w:rPr>
      <w:t xml:space="preserve">  </w:t>
    </w:r>
    <w:r>
      <w:rPr>
        <w:noProof/>
        <w:lang w:eastAsia="fr-FR"/>
      </w:rPr>
      <w:drawing>
        <wp:inline distT="0" distB="0" distL="0" distR="0" wp14:anchorId="26E850A9" wp14:editId="396B1B24">
          <wp:extent cx="513933" cy="2826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570765" cy="313922"/>
                  </a:xfrm>
                  <a:prstGeom prst="rect">
                    <a:avLst/>
                  </a:prstGeom>
                </pic:spPr>
              </pic:pic>
            </a:graphicData>
          </a:graphic>
        </wp:inline>
      </w:drawing>
    </w:r>
    <w:r>
      <w:rPr>
        <w:lang w:val="en-US"/>
      </w:rPr>
      <w:t xml:space="preserve">   </w:t>
    </w:r>
    <w:r>
      <w:rPr>
        <w:noProof/>
        <w:lang w:eastAsia="fr-FR"/>
      </w:rPr>
      <w:drawing>
        <wp:inline distT="0" distB="0" distL="0" distR="0" wp14:anchorId="5CFD134F" wp14:editId="73DAB8BB">
          <wp:extent cx="513933" cy="29912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67650" cy="330388"/>
                  </a:xfrm>
                  <a:prstGeom prst="rect">
                    <a:avLst/>
                  </a:prstGeom>
                </pic:spPr>
              </pic:pic>
            </a:graphicData>
          </a:graphic>
        </wp:inline>
      </w:drawing>
    </w:r>
    <w:r>
      <w:rPr>
        <w:noProof/>
        <w:lang w:eastAsia="fr-FR"/>
      </w:rPr>
      <w:drawing>
        <wp:inline distT="0" distB="0" distL="0" distR="0" wp14:anchorId="28EDC184" wp14:editId="4425A7DD">
          <wp:extent cx="560654" cy="26560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620511" cy="293963"/>
                  </a:xfrm>
                  <a:prstGeom prst="rect">
                    <a:avLst/>
                  </a:prstGeom>
                </pic:spPr>
              </pic:pic>
            </a:graphicData>
          </a:graphic>
        </wp:inline>
      </w:drawing>
    </w:r>
    <w:r>
      <w:rPr>
        <w:lang w:val="en-US"/>
      </w:rPr>
      <w:t xml:space="preserve"> </w:t>
    </w:r>
    <w:r>
      <w:rPr>
        <w:noProof/>
        <w:lang w:eastAsia="fr-FR"/>
      </w:rPr>
      <w:drawing>
        <wp:inline distT="0" distB="0" distL="0" distR="0" wp14:anchorId="73A5AAFD" wp14:editId="359DA6B8">
          <wp:extent cx="400467" cy="28408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431986" cy="306447"/>
                  </a:xfrm>
                  <a:prstGeom prst="rect">
                    <a:avLst/>
                  </a:prstGeom>
                </pic:spPr>
              </pic:pic>
            </a:graphicData>
          </a:graphic>
        </wp:inline>
      </w:drawing>
    </w:r>
    <w:r>
      <w:rPr>
        <w:noProof/>
        <w:lang w:eastAsia="fr-FR"/>
      </w:rPr>
      <w:drawing>
        <wp:inline distT="0" distB="0" distL="0" distR="0" wp14:anchorId="7C11AF97" wp14:editId="4D8A3063">
          <wp:extent cx="527281" cy="32340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561819" cy="344585"/>
                  </a:xfrm>
                  <a:prstGeom prst="rect">
                    <a:avLst/>
                  </a:prstGeom>
                </pic:spPr>
              </pic:pic>
            </a:graphicData>
          </a:graphic>
        </wp:inline>
      </w:drawing>
    </w:r>
    <w:r>
      <w:rPr>
        <w:noProof/>
        <w:lang w:eastAsia="fr-FR"/>
      </w:rPr>
      <w:drawing>
        <wp:inline distT="0" distB="0" distL="0" distR="0" wp14:anchorId="496F1B9C" wp14:editId="4682FAC0">
          <wp:extent cx="273653" cy="273653"/>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88114" cy="288114"/>
                  </a:xfrm>
                  <a:prstGeom prst="rect">
                    <a:avLst/>
                  </a:prstGeom>
                </pic:spPr>
              </pic:pic>
            </a:graphicData>
          </a:graphic>
        </wp:inline>
      </w:drawing>
    </w:r>
    <w:r>
      <w:rPr>
        <w:noProof/>
        <w:lang w:eastAsia="fr-FR"/>
      </w:rPr>
      <w:drawing>
        <wp:inline distT="0" distB="0" distL="0" distR="0" wp14:anchorId="29DA71BE" wp14:editId="3C4A3F45">
          <wp:extent cx="687469" cy="26345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898895" cy="344480"/>
                  </a:xfrm>
                  <a:prstGeom prst="rect">
                    <a:avLst/>
                  </a:prstGeom>
                </pic:spPr>
              </pic:pic>
            </a:graphicData>
          </a:graphic>
        </wp:inline>
      </w:drawing>
    </w:r>
    <w:r>
      <w:rPr>
        <w:lang w:val="en-US"/>
      </w:rPr>
      <w:t xml:space="preserve"> </w:t>
    </w:r>
    <w:r>
      <w:rPr>
        <w:noProof/>
        <w:lang w:eastAsia="fr-FR"/>
      </w:rPr>
      <w:drawing>
        <wp:inline distT="0" distB="0" distL="0" distR="0" wp14:anchorId="076A0B38" wp14:editId="0A3D0BF5">
          <wp:extent cx="413816" cy="413816"/>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427515" cy="427515"/>
                  </a:xfrm>
                  <a:prstGeom prst="rect">
                    <a:avLst/>
                  </a:prstGeom>
                </pic:spPr>
              </pic:pic>
            </a:graphicData>
          </a:graphic>
        </wp:inline>
      </w:drawing>
    </w:r>
    <w:r>
      <w:rPr>
        <w:lang w:val="en-US"/>
      </w:rPr>
      <w:t xml:space="preserve"> </w:t>
    </w:r>
  </w:p>
  <w:p w14:paraId="0AD74595" w14:textId="77777777" w:rsidR="0091557D" w:rsidRDefault="00915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3FFD"/>
    <w:multiLevelType w:val="hybridMultilevel"/>
    <w:tmpl w:val="237226F2"/>
    <w:lvl w:ilvl="0" w:tplc="DD8CD944">
      <w:numFmt w:val="bullet"/>
      <w:lvlText w:val="-"/>
      <w:lvlJc w:val="left"/>
      <w:pPr>
        <w:ind w:left="1068" w:hanging="360"/>
      </w:pPr>
      <w:rPr>
        <w:rFonts w:ascii="Helvetica" w:eastAsia="Times New Roman" w:hAnsi="Helvetica"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141A4F76"/>
    <w:multiLevelType w:val="multilevel"/>
    <w:tmpl w:val="6DEC5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C0143"/>
    <w:multiLevelType w:val="hybridMultilevel"/>
    <w:tmpl w:val="84EAA886"/>
    <w:lvl w:ilvl="0" w:tplc="DD8CD944">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2F2BE2"/>
    <w:multiLevelType w:val="multilevel"/>
    <w:tmpl w:val="5AA4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B2419"/>
    <w:multiLevelType w:val="hybridMultilevel"/>
    <w:tmpl w:val="30685420"/>
    <w:lvl w:ilvl="0" w:tplc="104A6BBA">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D442657"/>
    <w:multiLevelType w:val="hybridMultilevel"/>
    <w:tmpl w:val="1C4E2306"/>
    <w:lvl w:ilvl="0" w:tplc="DD8CD944">
      <w:numFmt w:val="bullet"/>
      <w:lvlText w:val="-"/>
      <w:lvlJc w:val="left"/>
      <w:pPr>
        <w:ind w:left="720" w:hanging="360"/>
      </w:pPr>
      <w:rPr>
        <w:rFonts w:ascii="Helvetica" w:eastAsia="Times New Roman" w:hAnsi="Helvetic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B5409C"/>
    <w:multiLevelType w:val="hybridMultilevel"/>
    <w:tmpl w:val="C336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F77F4"/>
    <w:multiLevelType w:val="hybridMultilevel"/>
    <w:tmpl w:val="5730676A"/>
    <w:lvl w:ilvl="0" w:tplc="104A6BBA">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755E5C4F"/>
    <w:multiLevelType w:val="hybridMultilevel"/>
    <w:tmpl w:val="A7247E5A"/>
    <w:lvl w:ilvl="0" w:tplc="8BF49B98">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7D0FAC"/>
    <w:multiLevelType w:val="hybridMultilevel"/>
    <w:tmpl w:val="D8DCF910"/>
    <w:lvl w:ilvl="0" w:tplc="104A6B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5"/>
  </w:num>
  <w:num w:numId="6">
    <w:abstractNumId w:val="0"/>
  </w:num>
  <w:num w:numId="7">
    <w:abstractNumId w:val="4"/>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FFB"/>
    <w:rsid w:val="00033B2F"/>
    <w:rsid w:val="00060C07"/>
    <w:rsid w:val="000A6163"/>
    <w:rsid w:val="00144467"/>
    <w:rsid w:val="00163725"/>
    <w:rsid w:val="0020383D"/>
    <w:rsid w:val="002117EB"/>
    <w:rsid w:val="00212F3E"/>
    <w:rsid w:val="002154EE"/>
    <w:rsid w:val="0021657D"/>
    <w:rsid w:val="0022701B"/>
    <w:rsid w:val="002741DB"/>
    <w:rsid w:val="002B71FA"/>
    <w:rsid w:val="002F364A"/>
    <w:rsid w:val="00345BC9"/>
    <w:rsid w:val="00346739"/>
    <w:rsid w:val="00357C2F"/>
    <w:rsid w:val="00387DFA"/>
    <w:rsid w:val="003C667A"/>
    <w:rsid w:val="00431E6B"/>
    <w:rsid w:val="00441BB8"/>
    <w:rsid w:val="004437DC"/>
    <w:rsid w:val="004555E1"/>
    <w:rsid w:val="004747B7"/>
    <w:rsid w:val="00484BBF"/>
    <w:rsid w:val="004960AE"/>
    <w:rsid w:val="004F1F95"/>
    <w:rsid w:val="00506FC0"/>
    <w:rsid w:val="00521FFB"/>
    <w:rsid w:val="00524466"/>
    <w:rsid w:val="00582397"/>
    <w:rsid w:val="005A5A83"/>
    <w:rsid w:val="005B4268"/>
    <w:rsid w:val="005E6748"/>
    <w:rsid w:val="00615DB8"/>
    <w:rsid w:val="00664F8A"/>
    <w:rsid w:val="006B7E03"/>
    <w:rsid w:val="006F46E3"/>
    <w:rsid w:val="00770B63"/>
    <w:rsid w:val="007C4AAD"/>
    <w:rsid w:val="007F5988"/>
    <w:rsid w:val="00804048"/>
    <w:rsid w:val="0082766B"/>
    <w:rsid w:val="00850E52"/>
    <w:rsid w:val="0088046E"/>
    <w:rsid w:val="00880BDF"/>
    <w:rsid w:val="008B6789"/>
    <w:rsid w:val="008C1621"/>
    <w:rsid w:val="009014D4"/>
    <w:rsid w:val="0091557D"/>
    <w:rsid w:val="00932F77"/>
    <w:rsid w:val="0093747A"/>
    <w:rsid w:val="0097288C"/>
    <w:rsid w:val="009B6CD2"/>
    <w:rsid w:val="00A10D51"/>
    <w:rsid w:val="00A16835"/>
    <w:rsid w:val="00A34A88"/>
    <w:rsid w:val="00A7386C"/>
    <w:rsid w:val="00A831EB"/>
    <w:rsid w:val="00AE4D4A"/>
    <w:rsid w:val="00AF5287"/>
    <w:rsid w:val="00B348B5"/>
    <w:rsid w:val="00B57435"/>
    <w:rsid w:val="00B935AF"/>
    <w:rsid w:val="00B96456"/>
    <w:rsid w:val="00BB53E9"/>
    <w:rsid w:val="00BB7B36"/>
    <w:rsid w:val="00BC6BFB"/>
    <w:rsid w:val="00BD79A4"/>
    <w:rsid w:val="00BE679C"/>
    <w:rsid w:val="00C651BA"/>
    <w:rsid w:val="00C82AAF"/>
    <w:rsid w:val="00CA53C7"/>
    <w:rsid w:val="00CD0B60"/>
    <w:rsid w:val="00CD1E85"/>
    <w:rsid w:val="00CE4371"/>
    <w:rsid w:val="00D13A62"/>
    <w:rsid w:val="00D604EF"/>
    <w:rsid w:val="00D6393D"/>
    <w:rsid w:val="00D74070"/>
    <w:rsid w:val="00DA1293"/>
    <w:rsid w:val="00DB1A6D"/>
    <w:rsid w:val="00DB7383"/>
    <w:rsid w:val="00DC1788"/>
    <w:rsid w:val="00DC70E1"/>
    <w:rsid w:val="00E25056"/>
    <w:rsid w:val="00E27177"/>
    <w:rsid w:val="00EC733C"/>
    <w:rsid w:val="00F94466"/>
    <w:rsid w:val="00FD5AA7"/>
    <w:rsid w:val="00FF7C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F01B5A"/>
  <w15:docId w15:val="{BB9E84DC-7BC2-8245-B9C3-7D05B8C2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6E3"/>
  </w:style>
  <w:style w:type="paragraph" w:styleId="Heading2">
    <w:name w:val="heading 2"/>
    <w:basedOn w:val="Normal"/>
    <w:next w:val="Normal"/>
    <w:link w:val="Heading2Char"/>
    <w:uiPriority w:val="9"/>
    <w:semiHidden/>
    <w:unhideWhenUsed/>
    <w:qFormat/>
    <w:rsid w:val="004F1F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32F7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BDF"/>
    <w:rPr>
      <w:color w:val="0563C1" w:themeColor="hyperlink"/>
      <w:u w:val="single"/>
    </w:rPr>
  </w:style>
  <w:style w:type="character" w:customStyle="1" w:styleId="Mentionnonrsolue1">
    <w:name w:val="Mention non résolue1"/>
    <w:basedOn w:val="DefaultParagraphFont"/>
    <w:uiPriority w:val="99"/>
    <w:semiHidden/>
    <w:unhideWhenUsed/>
    <w:rsid w:val="00880BDF"/>
    <w:rPr>
      <w:color w:val="605E5C"/>
      <w:shd w:val="clear" w:color="auto" w:fill="E1DFDD"/>
    </w:rPr>
  </w:style>
  <w:style w:type="paragraph" w:styleId="ListParagraph">
    <w:name w:val="List Paragraph"/>
    <w:basedOn w:val="Normal"/>
    <w:uiPriority w:val="34"/>
    <w:qFormat/>
    <w:rsid w:val="00880BDF"/>
    <w:pPr>
      <w:ind w:left="720"/>
      <w:contextualSpacing/>
    </w:pPr>
  </w:style>
  <w:style w:type="paragraph" w:styleId="NormalWeb">
    <w:name w:val="Normal (Web)"/>
    <w:basedOn w:val="Normal"/>
    <w:uiPriority w:val="99"/>
    <w:unhideWhenUsed/>
    <w:rsid w:val="00D604EF"/>
    <w:pPr>
      <w:spacing w:before="100" w:beforeAutospacing="1" w:after="100" w:afterAutospacing="1"/>
    </w:pPr>
    <w:rPr>
      <w:rFonts w:ascii="Times New Roman" w:eastAsia="Times New Roman" w:hAnsi="Times New Roman" w:cs="Times New Roman"/>
      <w:lang w:eastAsia="fr-FR"/>
    </w:rPr>
  </w:style>
  <w:style w:type="character" w:styleId="Emphasis">
    <w:name w:val="Emphasis"/>
    <w:basedOn w:val="DefaultParagraphFont"/>
    <w:uiPriority w:val="20"/>
    <w:qFormat/>
    <w:rsid w:val="00D604EF"/>
    <w:rPr>
      <w:i/>
      <w:iCs/>
    </w:rPr>
  </w:style>
  <w:style w:type="character" w:styleId="Strong">
    <w:name w:val="Strong"/>
    <w:basedOn w:val="DefaultParagraphFont"/>
    <w:uiPriority w:val="22"/>
    <w:qFormat/>
    <w:rsid w:val="00D604EF"/>
    <w:rPr>
      <w:b/>
      <w:bCs/>
    </w:rPr>
  </w:style>
  <w:style w:type="character" w:styleId="FollowedHyperlink">
    <w:name w:val="FollowedHyperlink"/>
    <w:basedOn w:val="DefaultParagraphFont"/>
    <w:uiPriority w:val="99"/>
    <w:semiHidden/>
    <w:unhideWhenUsed/>
    <w:rsid w:val="009B6CD2"/>
    <w:rPr>
      <w:color w:val="954F72" w:themeColor="followedHyperlink"/>
      <w:u w:val="single"/>
    </w:rPr>
  </w:style>
  <w:style w:type="paragraph" w:styleId="BalloonText">
    <w:name w:val="Balloon Text"/>
    <w:basedOn w:val="Normal"/>
    <w:link w:val="BalloonTextChar"/>
    <w:uiPriority w:val="99"/>
    <w:semiHidden/>
    <w:unhideWhenUsed/>
    <w:rsid w:val="0022701B"/>
    <w:rPr>
      <w:rFonts w:ascii="Lucida Grande" w:hAnsi="Lucida Grande"/>
      <w:sz w:val="18"/>
      <w:szCs w:val="18"/>
    </w:rPr>
  </w:style>
  <w:style w:type="character" w:customStyle="1" w:styleId="BalloonTextChar">
    <w:name w:val="Balloon Text Char"/>
    <w:basedOn w:val="DefaultParagraphFont"/>
    <w:link w:val="BalloonText"/>
    <w:uiPriority w:val="99"/>
    <w:semiHidden/>
    <w:rsid w:val="0022701B"/>
    <w:rPr>
      <w:rFonts w:ascii="Lucida Grande" w:hAnsi="Lucida Grande"/>
      <w:sz w:val="18"/>
      <w:szCs w:val="18"/>
    </w:rPr>
  </w:style>
  <w:style w:type="character" w:styleId="CommentReference">
    <w:name w:val="annotation reference"/>
    <w:basedOn w:val="DefaultParagraphFont"/>
    <w:uiPriority w:val="99"/>
    <w:semiHidden/>
    <w:unhideWhenUsed/>
    <w:rsid w:val="0022701B"/>
    <w:rPr>
      <w:sz w:val="18"/>
      <w:szCs w:val="18"/>
    </w:rPr>
  </w:style>
  <w:style w:type="paragraph" w:styleId="CommentText">
    <w:name w:val="annotation text"/>
    <w:basedOn w:val="Normal"/>
    <w:link w:val="CommentTextChar"/>
    <w:uiPriority w:val="99"/>
    <w:semiHidden/>
    <w:unhideWhenUsed/>
    <w:rsid w:val="0022701B"/>
  </w:style>
  <w:style w:type="character" w:customStyle="1" w:styleId="CommentTextChar">
    <w:name w:val="Comment Text Char"/>
    <w:basedOn w:val="DefaultParagraphFont"/>
    <w:link w:val="CommentText"/>
    <w:uiPriority w:val="99"/>
    <w:semiHidden/>
    <w:rsid w:val="0022701B"/>
  </w:style>
  <w:style w:type="paragraph" w:styleId="CommentSubject">
    <w:name w:val="annotation subject"/>
    <w:basedOn w:val="CommentText"/>
    <w:next w:val="CommentText"/>
    <w:link w:val="CommentSubjectChar"/>
    <w:uiPriority w:val="99"/>
    <w:semiHidden/>
    <w:unhideWhenUsed/>
    <w:rsid w:val="0022701B"/>
    <w:rPr>
      <w:b/>
      <w:bCs/>
      <w:sz w:val="20"/>
      <w:szCs w:val="20"/>
    </w:rPr>
  </w:style>
  <w:style w:type="character" w:customStyle="1" w:styleId="CommentSubjectChar">
    <w:name w:val="Comment Subject Char"/>
    <w:basedOn w:val="CommentTextChar"/>
    <w:link w:val="CommentSubject"/>
    <w:uiPriority w:val="99"/>
    <w:semiHidden/>
    <w:rsid w:val="0022701B"/>
    <w:rPr>
      <w:b/>
      <w:bCs/>
      <w:sz w:val="20"/>
      <w:szCs w:val="20"/>
    </w:rPr>
  </w:style>
  <w:style w:type="character" w:customStyle="1" w:styleId="Heading3Char">
    <w:name w:val="Heading 3 Char"/>
    <w:basedOn w:val="DefaultParagraphFont"/>
    <w:link w:val="Heading3"/>
    <w:uiPriority w:val="9"/>
    <w:rsid w:val="00932F77"/>
    <w:rPr>
      <w:rFonts w:ascii="Times New Roman" w:eastAsia="Times New Roman" w:hAnsi="Times New Roman" w:cs="Times New Roman"/>
      <w:b/>
      <w:bCs/>
      <w:sz w:val="27"/>
      <w:szCs w:val="27"/>
      <w:lang w:eastAsia="en-GB"/>
    </w:rPr>
  </w:style>
  <w:style w:type="character" w:customStyle="1" w:styleId="UnresolvedMention1">
    <w:name w:val="Unresolved Mention1"/>
    <w:basedOn w:val="DefaultParagraphFont"/>
    <w:uiPriority w:val="99"/>
    <w:semiHidden/>
    <w:unhideWhenUsed/>
    <w:rsid w:val="00932F77"/>
    <w:rPr>
      <w:color w:val="605E5C"/>
      <w:shd w:val="clear" w:color="auto" w:fill="E1DFDD"/>
    </w:rPr>
  </w:style>
  <w:style w:type="paragraph" w:styleId="Footer">
    <w:name w:val="footer"/>
    <w:basedOn w:val="Normal"/>
    <w:link w:val="FooterChar"/>
    <w:uiPriority w:val="99"/>
    <w:unhideWhenUsed/>
    <w:rsid w:val="00BD79A4"/>
    <w:pPr>
      <w:tabs>
        <w:tab w:val="center" w:pos="4513"/>
        <w:tab w:val="right" w:pos="9026"/>
      </w:tabs>
    </w:pPr>
  </w:style>
  <w:style w:type="character" w:customStyle="1" w:styleId="FooterChar">
    <w:name w:val="Footer Char"/>
    <w:basedOn w:val="DefaultParagraphFont"/>
    <w:link w:val="Footer"/>
    <w:uiPriority w:val="99"/>
    <w:rsid w:val="00BD79A4"/>
  </w:style>
  <w:style w:type="character" w:styleId="PageNumber">
    <w:name w:val="page number"/>
    <w:basedOn w:val="DefaultParagraphFont"/>
    <w:uiPriority w:val="99"/>
    <w:semiHidden/>
    <w:unhideWhenUsed/>
    <w:rsid w:val="00BD79A4"/>
  </w:style>
  <w:style w:type="character" w:styleId="UnresolvedMention">
    <w:name w:val="Unresolved Mention"/>
    <w:basedOn w:val="DefaultParagraphFont"/>
    <w:uiPriority w:val="99"/>
    <w:semiHidden/>
    <w:unhideWhenUsed/>
    <w:rsid w:val="00CD0B60"/>
    <w:rPr>
      <w:color w:val="605E5C"/>
      <w:shd w:val="clear" w:color="auto" w:fill="E1DFDD"/>
    </w:rPr>
  </w:style>
  <w:style w:type="character" w:customStyle="1" w:styleId="Heading2Char">
    <w:name w:val="Heading 2 Char"/>
    <w:basedOn w:val="DefaultParagraphFont"/>
    <w:link w:val="Heading2"/>
    <w:uiPriority w:val="9"/>
    <w:semiHidden/>
    <w:rsid w:val="004F1F9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154EE"/>
    <w:pPr>
      <w:tabs>
        <w:tab w:val="center" w:pos="4513"/>
        <w:tab w:val="right" w:pos="9026"/>
      </w:tabs>
    </w:pPr>
  </w:style>
  <w:style w:type="character" w:customStyle="1" w:styleId="HeaderChar">
    <w:name w:val="Header Char"/>
    <w:basedOn w:val="DefaultParagraphFont"/>
    <w:link w:val="Header"/>
    <w:uiPriority w:val="99"/>
    <w:rsid w:val="002154EE"/>
  </w:style>
  <w:style w:type="paragraph" w:styleId="FootnoteText">
    <w:name w:val="footnote text"/>
    <w:basedOn w:val="Normal"/>
    <w:link w:val="FootnoteTextChar"/>
    <w:uiPriority w:val="99"/>
    <w:semiHidden/>
    <w:unhideWhenUsed/>
    <w:rsid w:val="00484BBF"/>
    <w:rPr>
      <w:sz w:val="20"/>
      <w:szCs w:val="20"/>
    </w:rPr>
  </w:style>
  <w:style w:type="character" w:customStyle="1" w:styleId="FootnoteTextChar">
    <w:name w:val="Footnote Text Char"/>
    <w:basedOn w:val="DefaultParagraphFont"/>
    <w:link w:val="FootnoteText"/>
    <w:uiPriority w:val="99"/>
    <w:semiHidden/>
    <w:rsid w:val="00484BBF"/>
    <w:rPr>
      <w:sz w:val="20"/>
      <w:szCs w:val="20"/>
    </w:rPr>
  </w:style>
  <w:style w:type="character" w:styleId="FootnoteReference">
    <w:name w:val="footnote reference"/>
    <w:basedOn w:val="DefaultParagraphFont"/>
    <w:uiPriority w:val="99"/>
    <w:semiHidden/>
    <w:unhideWhenUsed/>
    <w:rsid w:val="00484BBF"/>
    <w:rPr>
      <w:vertAlign w:val="superscript"/>
    </w:rPr>
  </w:style>
  <w:style w:type="character" w:styleId="EndnoteReference">
    <w:name w:val="endnote reference"/>
    <w:basedOn w:val="DefaultParagraphFont"/>
    <w:uiPriority w:val="99"/>
    <w:semiHidden/>
    <w:unhideWhenUsed/>
    <w:rsid w:val="00D740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16">
      <w:bodyDiv w:val="1"/>
      <w:marLeft w:val="0"/>
      <w:marRight w:val="0"/>
      <w:marTop w:val="0"/>
      <w:marBottom w:val="0"/>
      <w:divBdr>
        <w:top w:val="none" w:sz="0" w:space="0" w:color="auto"/>
        <w:left w:val="none" w:sz="0" w:space="0" w:color="auto"/>
        <w:bottom w:val="none" w:sz="0" w:space="0" w:color="auto"/>
        <w:right w:val="none" w:sz="0" w:space="0" w:color="auto"/>
      </w:divBdr>
    </w:div>
    <w:div w:id="80949648">
      <w:bodyDiv w:val="1"/>
      <w:marLeft w:val="0"/>
      <w:marRight w:val="0"/>
      <w:marTop w:val="0"/>
      <w:marBottom w:val="0"/>
      <w:divBdr>
        <w:top w:val="none" w:sz="0" w:space="0" w:color="auto"/>
        <w:left w:val="none" w:sz="0" w:space="0" w:color="auto"/>
        <w:bottom w:val="none" w:sz="0" w:space="0" w:color="auto"/>
        <w:right w:val="none" w:sz="0" w:space="0" w:color="auto"/>
      </w:divBdr>
    </w:div>
    <w:div w:id="114954730">
      <w:bodyDiv w:val="1"/>
      <w:marLeft w:val="0"/>
      <w:marRight w:val="0"/>
      <w:marTop w:val="0"/>
      <w:marBottom w:val="0"/>
      <w:divBdr>
        <w:top w:val="none" w:sz="0" w:space="0" w:color="auto"/>
        <w:left w:val="none" w:sz="0" w:space="0" w:color="auto"/>
        <w:bottom w:val="none" w:sz="0" w:space="0" w:color="auto"/>
        <w:right w:val="none" w:sz="0" w:space="0" w:color="auto"/>
      </w:divBdr>
    </w:div>
    <w:div w:id="230819510">
      <w:bodyDiv w:val="1"/>
      <w:marLeft w:val="0"/>
      <w:marRight w:val="0"/>
      <w:marTop w:val="0"/>
      <w:marBottom w:val="0"/>
      <w:divBdr>
        <w:top w:val="none" w:sz="0" w:space="0" w:color="auto"/>
        <w:left w:val="none" w:sz="0" w:space="0" w:color="auto"/>
        <w:bottom w:val="none" w:sz="0" w:space="0" w:color="auto"/>
        <w:right w:val="none" w:sz="0" w:space="0" w:color="auto"/>
      </w:divBdr>
    </w:div>
    <w:div w:id="290212116">
      <w:bodyDiv w:val="1"/>
      <w:marLeft w:val="0"/>
      <w:marRight w:val="0"/>
      <w:marTop w:val="0"/>
      <w:marBottom w:val="0"/>
      <w:divBdr>
        <w:top w:val="none" w:sz="0" w:space="0" w:color="auto"/>
        <w:left w:val="none" w:sz="0" w:space="0" w:color="auto"/>
        <w:bottom w:val="none" w:sz="0" w:space="0" w:color="auto"/>
        <w:right w:val="none" w:sz="0" w:space="0" w:color="auto"/>
      </w:divBdr>
    </w:div>
    <w:div w:id="361827701">
      <w:bodyDiv w:val="1"/>
      <w:marLeft w:val="0"/>
      <w:marRight w:val="0"/>
      <w:marTop w:val="0"/>
      <w:marBottom w:val="0"/>
      <w:divBdr>
        <w:top w:val="none" w:sz="0" w:space="0" w:color="auto"/>
        <w:left w:val="none" w:sz="0" w:space="0" w:color="auto"/>
        <w:bottom w:val="none" w:sz="0" w:space="0" w:color="auto"/>
        <w:right w:val="none" w:sz="0" w:space="0" w:color="auto"/>
      </w:divBdr>
    </w:div>
    <w:div w:id="460541890">
      <w:bodyDiv w:val="1"/>
      <w:marLeft w:val="0"/>
      <w:marRight w:val="0"/>
      <w:marTop w:val="0"/>
      <w:marBottom w:val="0"/>
      <w:divBdr>
        <w:top w:val="none" w:sz="0" w:space="0" w:color="auto"/>
        <w:left w:val="none" w:sz="0" w:space="0" w:color="auto"/>
        <w:bottom w:val="none" w:sz="0" w:space="0" w:color="auto"/>
        <w:right w:val="none" w:sz="0" w:space="0" w:color="auto"/>
      </w:divBdr>
    </w:div>
    <w:div w:id="852691050">
      <w:bodyDiv w:val="1"/>
      <w:marLeft w:val="0"/>
      <w:marRight w:val="0"/>
      <w:marTop w:val="0"/>
      <w:marBottom w:val="0"/>
      <w:divBdr>
        <w:top w:val="none" w:sz="0" w:space="0" w:color="auto"/>
        <w:left w:val="none" w:sz="0" w:space="0" w:color="auto"/>
        <w:bottom w:val="none" w:sz="0" w:space="0" w:color="auto"/>
        <w:right w:val="none" w:sz="0" w:space="0" w:color="auto"/>
      </w:divBdr>
    </w:div>
    <w:div w:id="1449815275">
      <w:bodyDiv w:val="1"/>
      <w:marLeft w:val="0"/>
      <w:marRight w:val="0"/>
      <w:marTop w:val="0"/>
      <w:marBottom w:val="0"/>
      <w:divBdr>
        <w:top w:val="none" w:sz="0" w:space="0" w:color="auto"/>
        <w:left w:val="none" w:sz="0" w:space="0" w:color="auto"/>
        <w:bottom w:val="none" w:sz="0" w:space="0" w:color="auto"/>
        <w:right w:val="none" w:sz="0" w:space="0" w:color="auto"/>
      </w:divBdr>
    </w:div>
    <w:div w:id="1677227760">
      <w:bodyDiv w:val="1"/>
      <w:marLeft w:val="0"/>
      <w:marRight w:val="0"/>
      <w:marTop w:val="0"/>
      <w:marBottom w:val="0"/>
      <w:divBdr>
        <w:top w:val="none" w:sz="0" w:space="0" w:color="auto"/>
        <w:left w:val="none" w:sz="0" w:space="0" w:color="auto"/>
        <w:bottom w:val="none" w:sz="0" w:space="0" w:color="auto"/>
        <w:right w:val="none" w:sz="0" w:space="0" w:color="auto"/>
      </w:divBdr>
    </w:div>
    <w:div w:id="1721708413">
      <w:bodyDiv w:val="1"/>
      <w:marLeft w:val="0"/>
      <w:marRight w:val="0"/>
      <w:marTop w:val="0"/>
      <w:marBottom w:val="0"/>
      <w:divBdr>
        <w:top w:val="none" w:sz="0" w:space="0" w:color="auto"/>
        <w:left w:val="none" w:sz="0" w:space="0" w:color="auto"/>
        <w:bottom w:val="none" w:sz="0" w:space="0" w:color="auto"/>
        <w:right w:val="none" w:sz="0" w:space="0" w:color="auto"/>
      </w:divBdr>
    </w:div>
    <w:div w:id="1725178170">
      <w:bodyDiv w:val="1"/>
      <w:marLeft w:val="0"/>
      <w:marRight w:val="0"/>
      <w:marTop w:val="0"/>
      <w:marBottom w:val="0"/>
      <w:divBdr>
        <w:top w:val="none" w:sz="0" w:space="0" w:color="auto"/>
        <w:left w:val="none" w:sz="0" w:space="0" w:color="auto"/>
        <w:bottom w:val="none" w:sz="0" w:space="0" w:color="auto"/>
        <w:right w:val="none" w:sz="0" w:space="0" w:color="auto"/>
      </w:divBdr>
    </w:div>
    <w:div w:id="1775053898">
      <w:bodyDiv w:val="1"/>
      <w:marLeft w:val="0"/>
      <w:marRight w:val="0"/>
      <w:marTop w:val="0"/>
      <w:marBottom w:val="0"/>
      <w:divBdr>
        <w:top w:val="none" w:sz="0" w:space="0" w:color="auto"/>
        <w:left w:val="none" w:sz="0" w:space="0" w:color="auto"/>
        <w:bottom w:val="none" w:sz="0" w:space="0" w:color="auto"/>
        <w:right w:val="none" w:sz="0" w:space="0" w:color="auto"/>
      </w:divBdr>
    </w:div>
    <w:div w:id="210403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ictoria.khurshudyan@inalco.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ctoria.khurshudyan@inalco.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yl.cnrs.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nalco.fr/recherche/ecole-doctorale/ecole-doctorale-ndeg26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alco.fr" TargetMode="External"/><Relationship Id="rId14" Type="http://schemas.openxmlformats.org/officeDocument/2006/relationships/hyperlink" Target="mailto:drh-recrutement@inalco.f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g"/><Relationship Id="rId4" Type="http://schemas.openxmlformats.org/officeDocument/2006/relationships/image" Target="media/image5.png"/><Relationship Id="rId9"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30B3-BB72-734E-82FE-DE2AE8F8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766</Words>
  <Characters>4369</Characters>
  <Application>Microsoft Office Word</Application>
  <DocSecurity>0</DocSecurity>
  <Lines>36</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Victoria Khurshudyan</cp:lastModifiedBy>
  <cp:revision>6</cp:revision>
  <cp:lastPrinted>2021-11-29T21:56:00Z</cp:lastPrinted>
  <dcterms:created xsi:type="dcterms:W3CDTF">2021-12-15T13:21:00Z</dcterms:created>
  <dcterms:modified xsi:type="dcterms:W3CDTF">2021-12-17T17:42:00Z</dcterms:modified>
</cp:coreProperties>
</file>