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6D4E0" w14:textId="77777777" w:rsidR="006F4C97" w:rsidRPr="00456721" w:rsidRDefault="006F4C97" w:rsidP="00F42DED">
      <w:bookmarkStart w:id="0" w:name="_GoBack"/>
      <w:bookmarkEnd w:id="0"/>
      <w:r w:rsidRPr="00456721">
        <w:t>Similarity, equality and the like in North Saami</w:t>
      </w:r>
    </w:p>
    <w:p w14:paraId="70016FA9" w14:textId="77777777" w:rsidR="006F4C97" w:rsidRPr="00456721" w:rsidRDefault="006F4C97" w:rsidP="00456721">
      <w:pPr>
        <w:spacing w:line="264" w:lineRule="auto"/>
        <w:rPr>
          <w:rFonts w:cs="Times New Roman"/>
          <w:sz w:val="20"/>
          <w:szCs w:val="20"/>
        </w:rPr>
      </w:pPr>
    </w:p>
    <w:p w14:paraId="0225A1E1" w14:textId="77777777" w:rsidR="00185445" w:rsidRPr="00456721" w:rsidRDefault="006F4C97" w:rsidP="00456721">
      <w:pPr>
        <w:spacing w:line="264" w:lineRule="auto"/>
        <w:rPr>
          <w:rFonts w:cs="Times New Roman"/>
          <w:sz w:val="20"/>
          <w:szCs w:val="20"/>
        </w:rPr>
      </w:pPr>
      <w:r w:rsidRPr="00456721">
        <w:rPr>
          <w:rFonts w:cs="Times New Roman"/>
          <w:sz w:val="20"/>
          <w:szCs w:val="20"/>
        </w:rPr>
        <w:t>Jussi Ylikoski</w:t>
      </w:r>
      <w:r w:rsidR="00C20734" w:rsidRPr="00456721">
        <w:rPr>
          <w:rFonts w:cs="Times New Roman"/>
          <w:sz w:val="20"/>
          <w:szCs w:val="20"/>
        </w:rPr>
        <w:t xml:space="preserve"> </w:t>
      </w:r>
      <w:r w:rsidR="00185445" w:rsidRPr="00456721">
        <w:rPr>
          <w:rFonts w:cs="Times New Roman"/>
          <w:sz w:val="20"/>
          <w:szCs w:val="20"/>
        </w:rPr>
        <w:t>(UiT The Arctic University of Norway)</w:t>
      </w:r>
    </w:p>
    <w:p w14:paraId="78BFF566" w14:textId="77777777" w:rsidR="006F4C97" w:rsidRPr="00456721" w:rsidRDefault="006F4C97" w:rsidP="00456721">
      <w:pPr>
        <w:spacing w:line="264" w:lineRule="auto"/>
        <w:rPr>
          <w:rFonts w:cs="Times New Roman"/>
          <w:sz w:val="20"/>
          <w:szCs w:val="20"/>
        </w:rPr>
      </w:pPr>
    </w:p>
    <w:p w14:paraId="773640E4" w14:textId="77777777" w:rsidR="007822C3" w:rsidRPr="00456721" w:rsidRDefault="006F4C97" w:rsidP="00456721">
      <w:pPr>
        <w:spacing w:line="264" w:lineRule="auto"/>
        <w:rPr>
          <w:rFonts w:cs="Times New Roman"/>
          <w:sz w:val="20"/>
          <w:szCs w:val="20"/>
        </w:rPr>
      </w:pPr>
      <w:r w:rsidRPr="00456721">
        <w:rPr>
          <w:rFonts w:cs="Times New Roman"/>
          <w:sz w:val="20"/>
          <w:szCs w:val="20"/>
        </w:rPr>
        <w:t xml:space="preserve">The presentation will discuss various linguistic expressions of similarity, equality and certain related </w:t>
      </w:r>
      <w:r w:rsidR="00C20734" w:rsidRPr="00456721">
        <w:rPr>
          <w:rFonts w:cs="Times New Roman"/>
          <w:sz w:val="20"/>
          <w:szCs w:val="20"/>
        </w:rPr>
        <w:t>meanings</w:t>
      </w:r>
      <w:r w:rsidRPr="00456721">
        <w:rPr>
          <w:rFonts w:cs="Times New Roman"/>
          <w:sz w:val="20"/>
          <w:szCs w:val="20"/>
        </w:rPr>
        <w:t xml:space="preserve"> in North Saami, the most widely spoken language of the Saami branch of the Uralic language family. As with many other aspects of the grammar, the expressions of similarity and equality in North Saami make the language appear morphosyntactically quite close to the language type known as Standard Average European (SAE), in a way belonging to the same northern periphery of the SAE area as </w:t>
      </w:r>
      <w:r w:rsidR="007822C3" w:rsidRPr="00456721">
        <w:rPr>
          <w:rFonts w:cs="Times New Roman"/>
          <w:sz w:val="20"/>
          <w:szCs w:val="20"/>
        </w:rPr>
        <w:t xml:space="preserve">the </w:t>
      </w:r>
      <w:r w:rsidRPr="00456721">
        <w:rPr>
          <w:rFonts w:cs="Times New Roman"/>
          <w:sz w:val="20"/>
          <w:szCs w:val="20"/>
        </w:rPr>
        <w:t xml:space="preserve">related Finnic languages such as Finnish and Estonian. The </w:t>
      </w:r>
      <w:r w:rsidR="007822C3" w:rsidRPr="00456721">
        <w:rPr>
          <w:rFonts w:cs="Times New Roman"/>
          <w:sz w:val="20"/>
          <w:szCs w:val="20"/>
        </w:rPr>
        <w:t xml:space="preserve">North </w:t>
      </w:r>
      <w:r w:rsidRPr="00456721">
        <w:rPr>
          <w:rFonts w:cs="Times New Roman"/>
          <w:sz w:val="20"/>
          <w:szCs w:val="20"/>
        </w:rPr>
        <w:t>Saami equative constructions are largely in line with the Scandinavian and Finnic data discussed by Haspelmath &amp; Buchholz (1998: 293–295).</w:t>
      </w:r>
    </w:p>
    <w:p w14:paraId="77645EE4" w14:textId="2B555543" w:rsidR="006F4C97" w:rsidRPr="00456721" w:rsidRDefault="006F4C97" w:rsidP="00456721">
      <w:pPr>
        <w:spacing w:line="264" w:lineRule="auto"/>
        <w:ind w:firstLine="284"/>
        <w:rPr>
          <w:rFonts w:cs="Times New Roman"/>
          <w:sz w:val="20"/>
          <w:szCs w:val="20"/>
        </w:rPr>
      </w:pPr>
      <w:r w:rsidRPr="00456721">
        <w:rPr>
          <w:rFonts w:cs="Times New Roman"/>
          <w:sz w:val="20"/>
          <w:szCs w:val="20"/>
        </w:rPr>
        <w:t xml:space="preserve">On the other hand, </w:t>
      </w:r>
      <w:r w:rsidR="007822C3" w:rsidRPr="00456721">
        <w:rPr>
          <w:rFonts w:cs="Times New Roman"/>
          <w:sz w:val="20"/>
          <w:szCs w:val="20"/>
        </w:rPr>
        <w:t>t</w:t>
      </w:r>
      <w:r w:rsidR="007822C3" w:rsidRPr="00456721">
        <w:rPr>
          <w:sz w:val="20"/>
          <w:szCs w:val="20"/>
          <w:lang w:val="en-US"/>
        </w:rPr>
        <w:t xml:space="preserve">he geographical position of the Saami languages and especially the current geopolitical position of North Saami has given the language a unique position on the typological map of Europe, as one part of the language community is heavily influenced by – and bilingual in – Finnish (Uralic), whereas the major part lives under the constant influence of Norwegian and Swedish </w:t>
      </w:r>
      <w:r w:rsidR="007822C3" w:rsidRPr="00456721">
        <w:rPr>
          <w:rFonts w:cs="Times New Roman"/>
          <w:sz w:val="20"/>
          <w:szCs w:val="20"/>
        </w:rPr>
        <w:t>(Indo-European)</w:t>
      </w:r>
      <w:r w:rsidR="007822C3" w:rsidRPr="00456721">
        <w:rPr>
          <w:sz w:val="20"/>
          <w:szCs w:val="20"/>
          <w:lang w:val="en-US"/>
        </w:rPr>
        <w:t>.</w:t>
      </w:r>
      <w:r w:rsidR="007822C3" w:rsidRPr="00456721">
        <w:rPr>
          <w:rFonts w:cs="Times New Roman"/>
          <w:sz w:val="20"/>
          <w:szCs w:val="20"/>
        </w:rPr>
        <w:t xml:space="preserve"> </w:t>
      </w:r>
      <w:r w:rsidRPr="00456721">
        <w:rPr>
          <w:rFonts w:cs="Times New Roman"/>
          <w:sz w:val="20"/>
          <w:szCs w:val="20"/>
        </w:rPr>
        <w:t>As a consequence, the similative constructions include var</w:t>
      </w:r>
      <w:r w:rsidR="007822C3" w:rsidRPr="00456721">
        <w:rPr>
          <w:rFonts w:cs="Times New Roman"/>
          <w:sz w:val="20"/>
          <w:szCs w:val="20"/>
        </w:rPr>
        <w:t>iation between the preposition-like</w:t>
      </w:r>
      <w:r w:rsidRPr="00456721">
        <w:rPr>
          <w:rFonts w:cs="Times New Roman"/>
          <w:sz w:val="20"/>
          <w:szCs w:val="20"/>
        </w:rPr>
        <w:t xml:space="preserve"> (SAE) and postpositional (Uralic) similative markers as seen in (1a) and (1b), respectively:</w:t>
      </w:r>
    </w:p>
    <w:p w14:paraId="6099389A" w14:textId="77777777" w:rsidR="006F4C97" w:rsidRPr="00456721" w:rsidRDefault="006F4C97" w:rsidP="00456721">
      <w:pPr>
        <w:spacing w:line="264" w:lineRule="auto"/>
        <w:rPr>
          <w:rFonts w:cs="Times New Roman"/>
          <w:sz w:val="20"/>
          <w:szCs w:val="20"/>
        </w:rPr>
      </w:pPr>
    </w:p>
    <w:p w14:paraId="711D5BD0" w14:textId="6D7B24D5" w:rsidR="006F4C97" w:rsidRPr="00456721" w:rsidRDefault="0070611F" w:rsidP="00456721">
      <w:pPr>
        <w:spacing w:line="264" w:lineRule="auto"/>
        <w:rPr>
          <w:rFonts w:cs="Times New Roman"/>
          <w:sz w:val="20"/>
          <w:szCs w:val="20"/>
        </w:rPr>
      </w:pPr>
      <w:r w:rsidRPr="00456721">
        <w:rPr>
          <w:rFonts w:cs="Times New Roman"/>
          <w:sz w:val="20"/>
          <w:szCs w:val="20"/>
        </w:rPr>
        <w:t>(1)</w:t>
      </w:r>
      <w:r w:rsidRPr="00456721">
        <w:rPr>
          <w:rFonts w:cs="Times New Roman"/>
          <w:sz w:val="20"/>
          <w:szCs w:val="20"/>
        </w:rPr>
        <w:tab/>
      </w:r>
      <w:r w:rsidR="008A3425" w:rsidRPr="00456721">
        <w:rPr>
          <w:rFonts w:cs="Times New Roman"/>
          <w:sz w:val="20"/>
          <w:szCs w:val="20"/>
        </w:rPr>
        <w:t>a.</w:t>
      </w:r>
      <w:r w:rsidR="00456721">
        <w:rPr>
          <w:rFonts w:cs="Times New Roman"/>
          <w:sz w:val="20"/>
          <w:szCs w:val="20"/>
        </w:rPr>
        <w:tab/>
      </w:r>
      <w:r w:rsidR="008A3425" w:rsidRPr="00456721">
        <w:rPr>
          <w:rFonts w:cs="Times New Roman"/>
          <w:i/>
          <w:sz w:val="20"/>
          <w:szCs w:val="20"/>
        </w:rPr>
        <w:t>Don</w:t>
      </w:r>
      <w:r w:rsidR="008A3425" w:rsidRPr="00456721">
        <w:rPr>
          <w:rFonts w:cs="Times New Roman"/>
          <w:i/>
          <w:sz w:val="20"/>
          <w:szCs w:val="20"/>
        </w:rPr>
        <w:tab/>
        <w:t>hálat</w:t>
      </w:r>
      <w:r w:rsidR="008A3425" w:rsidRPr="00456721">
        <w:rPr>
          <w:rFonts w:cs="Times New Roman"/>
          <w:i/>
          <w:sz w:val="20"/>
          <w:szCs w:val="20"/>
        </w:rPr>
        <w:tab/>
      </w:r>
      <w:r w:rsidR="008A3425" w:rsidRPr="00456721">
        <w:rPr>
          <w:rFonts w:cs="Times New Roman"/>
          <w:i/>
          <w:sz w:val="20"/>
          <w:szCs w:val="20"/>
        </w:rPr>
        <w:tab/>
      </w:r>
      <w:r w:rsidR="008A3425" w:rsidRPr="00456721">
        <w:rPr>
          <w:rFonts w:cs="Times New Roman"/>
          <w:i/>
          <w:sz w:val="20"/>
          <w:szCs w:val="20"/>
        </w:rPr>
        <w:tab/>
      </w:r>
      <w:r w:rsidR="006F4C97" w:rsidRPr="00456721">
        <w:rPr>
          <w:rFonts w:cs="Times New Roman"/>
          <w:i/>
          <w:sz w:val="20"/>
          <w:szCs w:val="20"/>
        </w:rPr>
        <w:t>de</w:t>
      </w:r>
      <w:r w:rsidR="008A3425" w:rsidRPr="00456721">
        <w:rPr>
          <w:rFonts w:cs="Times New Roman"/>
          <w:i/>
          <w:sz w:val="20"/>
          <w:szCs w:val="20"/>
        </w:rPr>
        <w:t>go</w:t>
      </w:r>
      <w:r w:rsidR="008A3425" w:rsidRPr="00456721">
        <w:rPr>
          <w:rFonts w:cs="Times New Roman"/>
          <w:i/>
          <w:sz w:val="20"/>
          <w:szCs w:val="20"/>
        </w:rPr>
        <w:tab/>
      </w:r>
      <w:r w:rsidR="00B166CF" w:rsidRPr="00456721">
        <w:rPr>
          <w:rFonts w:cs="Times New Roman"/>
          <w:i/>
          <w:sz w:val="20"/>
          <w:szCs w:val="20"/>
        </w:rPr>
        <w:t>Máret</w:t>
      </w:r>
      <w:r w:rsidR="006F4C97" w:rsidRPr="00456721">
        <w:rPr>
          <w:rFonts w:cs="Times New Roman"/>
          <w:i/>
          <w:sz w:val="20"/>
          <w:szCs w:val="20"/>
        </w:rPr>
        <w:t>.</w:t>
      </w:r>
    </w:p>
    <w:p w14:paraId="0E581BAC" w14:textId="30FB9845" w:rsidR="006F4C97" w:rsidRPr="00456721" w:rsidRDefault="008A3425" w:rsidP="00456721">
      <w:pPr>
        <w:spacing w:line="264" w:lineRule="auto"/>
        <w:ind w:left="284" w:firstLine="284"/>
        <w:rPr>
          <w:rFonts w:cs="Times New Roman"/>
          <w:sz w:val="20"/>
          <w:szCs w:val="20"/>
        </w:rPr>
      </w:pPr>
      <w:r w:rsidRPr="00456721">
        <w:rPr>
          <w:rFonts w:cs="Times New Roman"/>
          <w:smallCaps/>
          <w:sz w:val="20"/>
          <w:szCs w:val="20"/>
        </w:rPr>
        <w:t>2sg</w:t>
      </w:r>
      <w:r w:rsidRPr="00456721">
        <w:rPr>
          <w:rFonts w:cs="Times New Roman"/>
          <w:sz w:val="20"/>
          <w:szCs w:val="20"/>
        </w:rPr>
        <w:tab/>
        <w:t>speak</w:t>
      </w:r>
      <w:r w:rsidR="006F4C97" w:rsidRPr="00456721">
        <w:rPr>
          <w:rFonts w:cs="Times New Roman"/>
          <w:sz w:val="20"/>
          <w:szCs w:val="20"/>
        </w:rPr>
        <w:t>.</w:t>
      </w:r>
      <w:r w:rsidRPr="00456721">
        <w:rPr>
          <w:rFonts w:cs="Times New Roman"/>
          <w:smallCaps/>
          <w:sz w:val="20"/>
          <w:szCs w:val="20"/>
        </w:rPr>
        <w:t>2sg</w:t>
      </w:r>
      <w:r w:rsidR="00456721">
        <w:rPr>
          <w:rFonts w:cs="Times New Roman"/>
          <w:smallCaps/>
          <w:sz w:val="20"/>
          <w:szCs w:val="20"/>
        </w:rPr>
        <w:tab/>
      </w:r>
      <w:r w:rsidRPr="00456721">
        <w:rPr>
          <w:rFonts w:cs="Times New Roman"/>
          <w:sz w:val="20"/>
          <w:szCs w:val="20"/>
        </w:rPr>
        <w:tab/>
        <w:t>like</w:t>
      </w:r>
      <w:r w:rsidRPr="00456721">
        <w:rPr>
          <w:rFonts w:cs="Times New Roman"/>
          <w:sz w:val="20"/>
          <w:szCs w:val="20"/>
        </w:rPr>
        <w:tab/>
      </w:r>
      <w:r w:rsidR="00B166CF" w:rsidRPr="00456721">
        <w:rPr>
          <w:rFonts w:cs="Times New Roman"/>
          <w:sz w:val="20"/>
          <w:szCs w:val="20"/>
        </w:rPr>
        <w:t>Máret</w:t>
      </w:r>
    </w:p>
    <w:p w14:paraId="652A588B" w14:textId="77777777" w:rsidR="006F4C97" w:rsidRPr="00456721" w:rsidRDefault="006F4C97" w:rsidP="00456721">
      <w:pPr>
        <w:spacing w:line="264" w:lineRule="auto"/>
        <w:rPr>
          <w:rFonts w:cs="Times New Roman"/>
          <w:sz w:val="20"/>
          <w:szCs w:val="20"/>
        </w:rPr>
      </w:pPr>
    </w:p>
    <w:p w14:paraId="2493BC24" w14:textId="5BFF3DE6" w:rsidR="006F4C97" w:rsidRPr="00456721" w:rsidRDefault="008A3425" w:rsidP="00456721">
      <w:pPr>
        <w:spacing w:line="264" w:lineRule="auto"/>
        <w:ind w:firstLine="284"/>
        <w:rPr>
          <w:rFonts w:cs="Times New Roman"/>
          <w:sz w:val="20"/>
          <w:szCs w:val="20"/>
        </w:rPr>
      </w:pPr>
      <w:r w:rsidRPr="00456721">
        <w:rPr>
          <w:rFonts w:cs="Times New Roman"/>
          <w:sz w:val="20"/>
          <w:szCs w:val="20"/>
        </w:rPr>
        <w:t>b.</w:t>
      </w:r>
      <w:r w:rsidR="00456721">
        <w:rPr>
          <w:rFonts w:cs="Times New Roman"/>
          <w:sz w:val="20"/>
          <w:szCs w:val="20"/>
        </w:rPr>
        <w:tab/>
      </w:r>
      <w:r w:rsidRPr="00456721">
        <w:rPr>
          <w:rFonts w:cs="Times New Roman"/>
          <w:i/>
          <w:sz w:val="20"/>
          <w:szCs w:val="20"/>
        </w:rPr>
        <w:t>Don</w:t>
      </w:r>
      <w:r w:rsidRPr="00456721">
        <w:rPr>
          <w:rFonts w:cs="Times New Roman"/>
          <w:i/>
          <w:sz w:val="20"/>
          <w:szCs w:val="20"/>
        </w:rPr>
        <w:tab/>
        <w:t>hálat</w:t>
      </w:r>
      <w:r w:rsidRPr="00456721">
        <w:rPr>
          <w:rFonts w:cs="Times New Roman"/>
          <w:i/>
          <w:sz w:val="20"/>
          <w:szCs w:val="20"/>
        </w:rPr>
        <w:tab/>
      </w:r>
      <w:r w:rsidRPr="00456721">
        <w:rPr>
          <w:rFonts w:cs="Times New Roman"/>
          <w:i/>
          <w:sz w:val="20"/>
          <w:szCs w:val="20"/>
        </w:rPr>
        <w:tab/>
      </w:r>
      <w:r w:rsidRPr="00456721">
        <w:rPr>
          <w:rFonts w:cs="Times New Roman"/>
          <w:i/>
          <w:sz w:val="20"/>
          <w:szCs w:val="20"/>
        </w:rPr>
        <w:tab/>
        <w:t>Máreha</w:t>
      </w:r>
      <w:r w:rsidRPr="00456721">
        <w:rPr>
          <w:rFonts w:cs="Times New Roman"/>
          <w:i/>
          <w:sz w:val="20"/>
          <w:szCs w:val="20"/>
        </w:rPr>
        <w:tab/>
      </w:r>
      <w:r w:rsidRPr="00456721">
        <w:rPr>
          <w:rFonts w:cs="Times New Roman"/>
          <w:i/>
          <w:sz w:val="20"/>
          <w:szCs w:val="20"/>
        </w:rPr>
        <w:tab/>
      </w:r>
      <w:r w:rsidR="006F4C97" w:rsidRPr="00456721">
        <w:rPr>
          <w:rFonts w:cs="Times New Roman"/>
          <w:i/>
          <w:sz w:val="20"/>
          <w:szCs w:val="20"/>
        </w:rPr>
        <w:t>láhkai.</w:t>
      </w:r>
    </w:p>
    <w:p w14:paraId="52A57D48" w14:textId="69F6828F" w:rsidR="006F4C97" w:rsidRPr="00456721" w:rsidRDefault="008A3425" w:rsidP="00456721">
      <w:pPr>
        <w:spacing w:line="264" w:lineRule="auto"/>
        <w:ind w:left="284" w:firstLine="284"/>
        <w:rPr>
          <w:rFonts w:cs="Times New Roman"/>
          <w:sz w:val="20"/>
          <w:szCs w:val="20"/>
        </w:rPr>
      </w:pPr>
      <w:r w:rsidRPr="00456721">
        <w:rPr>
          <w:rFonts w:cs="Times New Roman"/>
          <w:smallCaps/>
          <w:sz w:val="20"/>
          <w:szCs w:val="20"/>
        </w:rPr>
        <w:t>2sg</w:t>
      </w:r>
      <w:r w:rsidRPr="00456721">
        <w:rPr>
          <w:rFonts w:cs="Times New Roman"/>
          <w:sz w:val="20"/>
          <w:szCs w:val="20"/>
        </w:rPr>
        <w:tab/>
        <w:t>speak</w:t>
      </w:r>
      <w:r w:rsidR="006F4C97" w:rsidRPr="00456721">
        <w:rPr>
          <w:rFonts w:cs="Times New Roman"/>
          <w:sz w:val="20"/>
          <w:szCs w:val="20"/>
        </w:rPr>
        <w:t>.</w:t>
      </w:r>
      <w:r w:rsidRPr="00456721">
        <w:rPr>
          <w:rFonts w:cs="Times New Roman"/>
          <w:smallCaps/>
          <w:sz w:val="20"/>
          <w:szCs w:val="20"/>
        </w:rPr>
        <w:t>2sg</w:t>
      </w:r>
      <w:r w:rsidRPr="00456721">
        <w:rPr>
          <w:rFonts w:cs="Times New Roman"/>
          <w:sz w:val="20"/>
          <w:szCs w:val="20"/>
        </w:rPr>
        <w:tab/>
      </w:r>
      <w:r w:rsidR="00456721">
        <w:rPr>
          <w:rFonts w:cs="Times New Roman"/>
          <w:sz w:val="20"/>
          <w:szCs w:val="20"/>
        </w:rPr>
        <w:tab/>
      </w:r>
      <w:r w:rsidR="00B166CF" w:rsidRPr="00456721">
        <w:rPr>
          <w:rFonts w:cs="Times New Roman"/>
          <w:sz w:val="20"/>
          <w:szCs w:val="20"/>
        </w:rPr>
        <w:t>Máret</w:t>
      </w:r>
      <w:r w:rsidR="006F4C97" w:rsidRPr="00456721">
        <w:rPr>
          <w:rFonts w:cs="Times New Roman"/>
          <w:sz w:val="20"/>
          <w:szCs w:val="20"/>
        </w:rPr>
        <w:t>.</w:t>
      </w:r>
      <w:r w:rsidRPr="00456721">
        <w:rPr>
          <w:rFonts w:cs="Times New Roman"/>
          <w:smallCaps/>
          <w:sz w:val="20"/>
          <w:szCs w:val="20"/>
        </w:rPr>
        <w:t>gen</w:t>
      </w:r>
      <w:r w:rsidRPr="00456721">
        <w:rPr>
          <w:rFonts w:cs="Times New Roman"/>
          <w:sz w:val="20"/>
          <w:szCs w:val="20"/>
        </w:rPr>
        <w:tab/>
      </w:r>
      <w:r w:rsidR="006F4C97" w:rsidRPr="00456721">
        <w:rPr>
          <w:rFonts w:cs="Times New Roman"/>
          <w:sz w:val="20"/>
          <w:szCs w:val="20"/>
        </w:rPr>
        <w:t>like</w:t>
      </w:r>
    </w:p>
    <w:p w14:paraId="31C40295" w14:textId="77777777" w:rsidR="006F4C97" w:rsidRPr="00456721" w:rsidRDefault="006F4C97" w:rsidP="00456721">
      <w:pPr>
        <w:spacing w:line="264" w:lineRule="auto"/>
        <w:ind w:left="284" w:firstLine="284"/>
        <w:rPr>
          <w:rFonts w:cs="Times New Roman"/>
          <w:sz w:val="20"/>
          <w:szCs w:val="20"/>
        </w:rPr>
      </w:pPr>
      <w:r w:rsidRPr="00456721">
        <w:rPr>
          <w:rFonts w:cs="Times New Roman"/>
          <w:sz w:val="20"/>
          <w:szCs w:val="20"/>
        </w:rPr>
        <w:t xml:space="preserve">‘You </w:t>
      </w:r>
      <w:r w:rsidR="008A3425" w:rsidRPr="00456721">
        <w:rPr>
          <w:rFonts w:cs="Times New Roman"/>
          <w:sz w:val="20"/>
          <w:szCs w:val="20"/>
        </w:rPr>
        <w:t>speak</w:t>
      </w:r>
      <w:r w:rsidRPr="00456721">
        <w:rPr>
          <w:rFonts w:cs="Times New Roman"/>
          <w:sz w:val="20"/>
          <w:szCs w:val="20"/>
        </w:rPr>
        <w:t xml:space="preserve"> like </w:t>
      </w:r>
      <w:r w:rsidR="008A3425" w:rsidRPr="00456721">
        <w:rPr>
          <w:rFonts w:cs="Times New Roman"/>
          <w:sz w:val="20"/>
          <w:szCs w:val="20"/>
        </w:rPr>
        <w:t>Máret</w:t>
      </w:r>
      <w:r w:rsidRPr="00456721">
        <w:rPr>
          <w:rFonts w:cs="Times New Roman"/>
          <w:sz w:val="20"/>
          <w:szCs w:val="20"/>
        </w:rPr>
        <w:t>.’</w:t>
      </w:r>
    </w:p>
    <w:p w14:paraId="47A3D649" w14:textId="77777777" w:rsidR="006F4C97" w:rsidRPr="00456721" w:rsidRDefault="006F4C97" w:rsidP="00456721">
      <w:pPr>
        <w:spacing w:line="264" w:lineRule="auto"/>
        <w:rPr>
          <w:rFonts w:cs="Times New Roman"/>
          <w:sz w:val="20"/>
          <w:szCs w:val="20"/>
        </w:rPr>
      </w:pPr>
    </w:p>
    <w:p w14:paraId="73608549" w14:textId="03B4C39C" w:rsidR="006F4C97" w:rsidRPr="00456721" w:rsidRDefault="006F4C97" w:rsidP="00456721">
      <w:pPr>
        <w:spacing w:line="264" w:lineRule="auto"/>
        <w:rPr>
          <w:rFonts w:cs="Times New Roman"/>
          <w:sz w:val="20"/>
          <w:szCs w:val="20"/>
        </w:rPr>
      </w:pPr>
      <w:r w:rsidRPr="00456721">
        <w:rPr>
          <w:rFonts w:cs="Times New Roman"/>
          <w:sz w:val="20"/>
          <w:szCs w:val="20"/>
        </w:rPr>
        <w:t xml:space="preserve">As markers of </w:t>
      </w:r>
      <w:r w:rsidR="007822C3" w:rsidRPr="00456721">
        <w:rPr>
          <w:rFonts w:cs="Times New Roman"/>
          <w:sz w:val="20"/>
          <w:szCs w:val="20"/>
        </w:rPr>
        <w:t xml:space="preserve">roles phrases or </w:t>
      </w:r>
      <w:r w:rsidRPr="00456721">
        <w:rPr>
          <w:rFonts w:cs="Times New Roman"/>
          <w:sz w:val="20"/>
          <w:szCs w:val="20"/>
        </w:rPr>
        <w:t>functives (Creissels 201</w:t>
      </w:r>
      <w:r w:rsidR="00B166CF" w:rsidRPr="00456721">
        <w:rPr>
          <w:rFonts w:cs="Times New Roman"/>
          <w:sz w:val="20"/>
          <w:szCs w:val="20"/>
        </w:rPr>
        <w:t>3</w:t>
      </w:r>
      <w:r w:rsidRPr="00456721">
        <w:rPr>
          <w:rFonts w:cs="Times New Roman"/>
          <w:sz w:val="20"/>
          <w:szCs w:val="20"/>
        </w:rPr>
        <w:t xml:space="preserve">), </w:t>
      </w:r>
      <w:r w:rsidR="00415B1C" w:rsidRPr="00456721">
        <w:rPr>
          <w:rFonts w:cs="Times New Roman"/>
          <w:sz w:val="20"/>
          <w:szCs w:val="20"/>
        </w:rPr>
        <w:t xml:space="preserve">the </w:t>
      </w:r>
      <w:r w:rsidRPr="00456721">
        <w:rPr>
          <w:rFonts w:cs="Times New Roman"/>
          <w:sz w:val="20"/>
          <w:szCs w:val="20"/>
        </w:rPr>
        <w:t xml:space="preserve">Saami languages traditionally have a specific morphological case, the essive (2a). The essive is currently being replaced by the similative preposition (2b) under the influence of the Scandinavian </w:t>
      </w:r>
      <w:r w:rsidRPr="00456721">
        <w:rPr>
          <w:rFonts w:cs="Times New Roman"/>
          <w:i/>
          <w:sz w:val="20"/>
          <w:szCs w:val="20"/>
        </w:rPr>
        <w:t>som</w:t>
      </w:r>
      <w:r w:rsidRPr="00456721">
        <w:rPr>
          <w:rFonts w:cs="Times New Roman"/>
          <w:sz w:val="20"/>
          <w:szCs w:val="20"/>
        </w:rPr>
        <w:t xml:space="preserve"> with similar functions:</w:t>
      </w:r>
    </w:p>
    <w:p w14:paraId="58E62865" w14:textId="77777777" w:rsidR="006F4C97" w:rsidRPr="00456721" w:rsidRDefault="006F4C97" w:rsidP="00456721">
      <w:pPr>
        <w:spacing w:line="264" w:lineRule="auto"/>
        <w:rPr>
          <w:rFonts w:cs="Times New Roman"/>
          <w:sz w:val="20"/>
          <w:szCs w:val="20"/>
        </w:rPr>
      </w:pPr>
    </w:p>
    <w:p w14:paraId="10A893AB" w14:textId="77777777" w:rsidR="006F4C97" w:rsidRPr="00456721" w:rsidRDefault="0070611F" w:rsidP="00456721">
      <w:pPr>
        <w:spacing w:line="264" w:lineRule="auto"/>
        <w:rPr>
          <w:rFonts w:cs="Times New Roman"/>
          <w:sz w:val="20"/>
          <w:szCs w:val="20"/>
        </w:rPr>
      </w:pPr>
      <w:r w:rsidRPr="00456721">
        <w:rPr>
          <w:rFonts w:cs="Times New Roman"/>
          <w:sz w:val="20"/>
          <w:szCs w:val="20"/>
        </w:rPr>
        <w:t>(2)</w:t>
      </w:r>
      <w:r w:rsidRPr="00456721">
        <w:rPr>
          <w:rFonts w:cs="Times New Roman"/>
          <w:sz w:val="20"/>
          <w:szCs w:val="20"/>
        </w:rPr>
        <w:tab/>
      </w:r>
      <w:r w:rsidR="008A3425" w:rsidRPr="00456721">
        <w:rPr>
          <w:rFonts w:cs="Times New Roman"/>
          <w:sz w:val="20"/>
          <w:szCs w:val="20"/>
        </w:rPr>
        <w:t>a.</w:t>
      </w:r>
      <w:r w:rsidR="008A3425" w:rsidRPr="00456721">
        <w:rPr>
          <w:rFonts w:cs="Times New Roman"/>
          <w:sz w:val="20"/>
          <w:szCs w:val="20"/>
        </w:rPr>
        <w:tab/>
      </w:r>
      <w:r w:rsidR="008A3425" w:rsidRPr="00456721">
        <w:rPr>
          <w:rFonts w:cs="Times New Roman"/>
          <w:i/>
          <w:sz w:val="20"/>
          <w:szCs w:val="20"/>
        </w:rPr>
        <w:t>Mun</w:t>
      </w:r>
      <w:r w:rsidR="008A3425" w:rsidRPr="00456721">
        <w:rPr>
          <w:rFonts w:cs="Times New Roman"/>
          <w:i/>
          <w:sz w:val="20"/>
          <w:szCs w:val="20"/>
        </w:rPr>
        <w:tab/>
        <w:t>dajan</w:t>
      </w:r>
      <w:r w:rsidR="008A3425" w:rsidRPr="00456721">
        <w:rPr>
          <w:rFonts w:cs="Times New Roman"/>
          <w:i/>
          <w:sz w:val="20"/>
          <w:szCs w:val="20"/>
        </w:rPr>
        <w:tab/>
      </w:r>
      <w:r w:rsidR="008A3425" w:rsidRPr="00456721">
        <w:rPr>
          <w:rFonts w:cs="Times New Roman"/>
          <w:i/>
          <w:sz w:val="20"/>
          <w:szCs w:val="20"/>
        </w:rPr>
        <w:tab/>
        <w:t>dán</w:t>
      </w:r>
      <w:r w:rsidR="008A3425" w:rsidRPr="00456721">
        <w:rPr>
          <w:rFonts w:cs="Times New Roman"/>
          <w:i/>
          <w:sz w:val="20"/>
          <w:szCs w:val="20"/>
        </w:rPr>
        <w:tab/>
      </w:r>
      <w:r w:rsidR="008A3425" w:rsidRPr="00456721">
        <w:rPr>
          <w:rFonts w:cs="Times New Roman"/>
          <w:i/>
          <w:sz w:val="20"/>
          <w:szCs w:val="20"/>
        </w:rPr>
        <w:tab/>
        <w:t>du</w:t>
      </w:r>
      <w:r w:rsidR="008A3425" w:rsidRPr="00456721">
        <w:rPr>
          <w:rFonts w:cs="Times New Roman"/>
          <w:i/>
          <w:sz w:val="20"/>
          <w:szCs w:val="20"/>
        </w:rPr>
        <w:tab/>
      </w:r>
      <w:r w:rsidR="008A3425" w:rsidRPr="00456721">
        <w:rPr>
          <w:rFonts w:cs="Times New Roman"/>
          <w:i/>
          <w:sz w:val="20"/>
          <w:szCs w:val="20"/>
        </w:rPr>
        <w:tab/>
      </w:r>
      <w:r w:rsidR="008A3425" w:rsidRPr="00456721">
        <w:rPr>
          <w:rFonts w:cs="Times New Roman"/>
          <w:i/>
          <w:sz w:val="20"/>
          <w:szCs w:val="20"/>
        </w:rPr>
        <w:tab/>
      </w:r>
      <w:r w:rsidR="006F4C97" w:rsidRPr="00456721">
        <w:rPr>
          <w:rFonts w:cs="Times New Roman"/>
          <w:i/>
          <w:sz w:val="20"/>
          <w:szCs w:val="20"/>
        </w:rPr>
        <w:t>áhččin.</w:t>
      </w:r>
    </w:p>
    <w:p w14:paraId="2E35CCF5" w14:textId="77777777" w:rsidR="006F4C97" w:rsidRPr="00456721" w:rsidRDefault="008A3425" w:rsidP="00456721">
      <w:pPr>
        <w:spacing w:line="264" w:lineRule="auto"/>
        <w:ind w:left="284" w:firstLine="284"/>
        <w:rPr>
          <w:rFonts w:cs="Times New Roman"/>
          <w:smallCaps/>
          <w:sz w:val="20"/>
          <w:szCs w:val="20"/>
        </w:rPr>
      </w:pPr>
      <w:r w:rsidRPr="00456721">
        <w:rPr>
          <w:rFonts w:cs="Times New Roman"/>
          <w:smallCaps/>
          <w:sz w:val="20"/>
          <w:szCs w:val="20"/>
        </w:rPr>
        <w:t>1sg</w:t>
      </w:r>
      <w:r w:rsidRPr="00456721">
        <w:rPr>
          <w:rFonts w:cs="Times New Roman"/>
          <w:sz w:val="20"/>
          <w:szCs w:val="20"/>
        </w:rPr>
        <w:tab/>
      </w:r>
      <w:r w:rsidR="006F4C97" w:rsidRPr="00456721">
        <w:rPr>
          <w:rFonts w:cs="Times New Roman"/>
          <w:sz w:val="20"/>
          <w:szCs w:val="20"/>
        </w:rPr>
        <w:t>say.</w:t>
      </w:r>
      <w:r w:rsidRPr="00456721">
        <w:rPr>
          <w:rFonts w:cs="Times New Roman"/>
          <w:smallCaps/>
          <w:sz w:val="20"/>
          <w:szCs w:val="20"/>
        </w:rPr>
        <w:t>1sg</w:t>
      </w:r>
      <w:r w:rsidRPr="00456721">
        <w:rPr>
          <w:rFonts w:cs="Times New Roman"/>
          <w:sz w:val="20"/>
          <w:szCs w:val="20"/>
        </w:rPr>
        <w:tab/>
      </w:r>
      <w:r w:rsidR="006F4C97" w:rsidRPr="00456721">
        <w:rPr>
          <w:rFonts w:cs="Times New Roman"/>
          <w:sz w:val="20"/>
          <w:szCs w:val="20"/>
        </w:rPr>
        <w:t>this.</w:t>
      </w:r>
      <w:r w:rsidRPr="00456721">
        <w:rPr>
          <w:rFonts w:cs="Times New Roman"/>
          <w:smallCaps/>
          <w:sz w:val="20"/>
          <w:szCs w:val="20"/>
        </w:rPr>
        <w:t>acc</w:t>
      </w:r>
      <w:r w:rsidRPr="00456721">
        <w:rPr>
          <w:rFonts w:cs="Times New Roman"/>
          <w:sz w:val="20"/>
          <w:szCs w:val="20"/>
        </w:rPr>
        <w:tab/>
      </w:r>
      <w:r w:rsidRPr="00456721">
        <w:rPr>
          <w:rFonts w:cs="Times New Roman"/>
          <w:smallCaps/>
          <w:sz w:val="20"/>
          <w:szCs w:val="20"/>
        </w:rPr>
        <w:t>2sg</w:t>
      </w:r>
      <w:r w:rsidR="006F4C97" w:rsidRPr="00456721">
        <w:rPr>
          <w:rFonts w:cs="Times New Roman"/>
          <w:sz w:val="20"/>
          <w:szCs w:val="20"/>
        </w:rPr>
        <w:t>.</w:t>
      </w:r>
      <w:r w:rsidRPr="00456721">
        <w:rPr>
          <w:rFonts w:cs="Times New Roman"/>
          <w:smallCaps/>
          <w:sz w:val="20"/>
          <w:szCs w:val="20"/>
        </w:rPr>
        <w:t>gen</w:t>
      </w:r>
      <w:r w:rsidRPr="00456721">
        <w:rPr>
          <w:rFonts w:cs="Times New Roman"/>
          <w:sz w:val="20"/>
          <w:szCs w:val="20"/>
        </w:rPr>
        <w:tab/>
      </w:r>
      <w:r w:rsidR="006F4C97" w:rsidRPr="00456721">
        <w:rPr>
          <w:rFonts w:cs="Times New Roman"/>
          <w:sz w:val="20"/>
          <w:szCs w:val="20"/>
        </w:rPr>
        <w:t>father.</w:t>
      </w:r>
      <w:r w:rsidRPr="00456721">
        <w:rPr>
          <w:rFonts w:cs="Times New Roman"/>
          <w:smallCaps/>
          <w:sz w:val="20"/>
          <w:szCs w:val="20"/>
        </w:rPr>
        <w:t>ess</w:t>
      </w:r>
    </w:p>
    <w:p w14:paraId="61049191" w14:textId="77777777" w:rsidR="008A3425" w:rsidRPr="00456721" w:rsidRDefault="008A3425" w:rsidP="00456721">
      <w:pPr>
        <w:spacing w:line="264" w:lineRule="auto"/>
        <w:ind w:left="284" w:firstLine="284"/>
        <w:rPr>
          <w:rFonts w:cs="Times New Roman"/>
          <w:sz w:val="20"/>
          <w:szCs w:val="20"/>
        </w:rPr>
      </w:pPr>
      <w:r w:rsidRPr="00456721">
        <w:rPr>
          <w:rFonts w:cs="Times New Roman"/>
          <w:sz w:val="20"/>
          <w:szCs w:val="20"/>
        </w:rPr>
        <w:t>‘I am saying this as your father.’</w:t>
      </w:r>
    </w:p>
    <w:p w14:paraId="07515B38" w14:textId="77777777" w:rsidR="008A3425" w:rsidRPr="00456721" w:rsidRDefault="008A3425" w:rsidP="00456721">
      <w:pPr>
        <w:spacing w:line="264" w:lineRule="auto"/>
        <w:rPr>
          <w:rFonts w:cs="Times New Roman"/>
          <w:sz w:val="20"/>
          <w:szCs w:val="20"/>
        </w:rPr>
      </w:pPr>
    </w:p>
    <w:p w14:paraId="57252A44" w14:textId="5FB26EBA" w:rsidR="006F4C97" w:rsidRPr="00456721" w:rsidRDefault="008A3425" w:rsidP="00456721">
      <w:pPr>
        <w:spacing w:line="264" w:lineRule="auto"/>
        <w:ind w:firstLine="284"/>
        <w:rPr>
          <w:rFonts w:cs="Times New Roman"/>
          <w:sz w:val="20"/>
          <w:szCs w:val="20"/>
        </w:rPr>
      </w:pPr>
      <w:r w:rsidRPr="00456721">
        <w:rPr>
          <w:rFonts w:cs="Times New Roman"/>
          <w:sz w:val="20"/>
          <w:szCs w:val="20"/>
        </w:rPr>
        <w:t>b.</w:t>
      </w:r>
      <w:r w:rsidRPr="00456721">
        <w:rPr>
          <w:rFonts w:cs="Times New Roman"/>
          <w:sz w:val="20"/>
          <w:szCs w:val="20"/>
        </w:rPr>
        <w:tab/>
      </w:r>
      <w:r w:rsidRPr="00456721">
        <w:rPr>
          <w:rFonts w:cs="Times New Roman"/>
          <w:i/>
          <w:sz w:val="20"/>
          <w:szCs w:val="20"/>
        </w:rPr>
        <w:t>Mun</w:t>
      </w:r>
      <w:r w:rsidRPr="00456721">
        <w:rPr>
          <w:rFonts w:cs="Times New Roman"/>
          <w:i/>
          <w:sz w:val="20"/>
          <w:szCs w:val="20"/>
        </w:rPr>
        <w:tab/>
        <w:t>dajan</w:t>
      </w:r>
      <w:r w:rsidRPr="00456721">
        <w:rPr>
          <w:rFonts w:cs="Times New Roman"/>
          <w:i/>
          <w:sz w:val="20"/>
          <w:szCs w:val="20"/>
        </w:rPr>
        <w:tab/>
      </w:r>
      <w:r w:rsidRPr="00456721">
        <w:rPr>
          <w:rFonts w:cs="Times New Roman"/>
          <w:i/>
          <w:sz w:val="20"/>
          <w:szCs w:val="20"/>
        </w:rPr>
        <w:tab/>
      </w:r>
      <w:r w:rsidR="006F4C97" w:rsidRPr="00456721">
        <w:rPr>
          <w:rFonts w:cs="Times New Roman"/>
          <w:i/>
          <w:sz w:val="20"/>
          <w:szCs w:val="20"/>
        </w:rPr>
        <w:t>dán</w:t>
      </w:r>
      <w:r w:rsidRPr="00456721">
        <w:rPr>
          <w:rFonts w:cs="Times New Roman"/>
          <w:i/>
          <w:sz w:val="20"/>
          <w:szCs w:val="20"/>
        </w:rPr>
        <w:tab/>
      </w:r>
      <w:r w:rsidRPr="00456721">
        <w:rPr>
          <w:rFonts w:cs="Times New Roman"/>
          <w:i/>
          <w:sz w:val="20"/>
          <w:szCs w:val="20"/>
        </w:rPr>
        <w:tab/>
      </w:r>
      <w:r w:rsidR="00B166CF" w:rsidRPr="00456721">
        <w:rPr>
          <w:rFonts w:cs="Times New Roman"/>
          <w:i/>
          <w:sz w:val="20"/>
          <w:szCs w:val="20"/>
        </w:rPr>
        <w:t>de</w:t>
      </w:r>
      <w:r w:rsidR="00456721">
        <w:rPr>
          <w:rFonts w:cs="Times New Roman"/>
          <w:i/>
          <w:sz w:val="20"/>
          <w:szCs w:val="20"/>
        </w:rPr>
        <w:t>go</w:t>
      </w:r>
      <w:r w:rsidR="00456721">
        <w:rPr>
          <w:rFonts w:cs="Times New Roman"/>
          <w:i/>
          <w:sz w:val="20"/>
          <w:szCs w:val="20"/>
        </w:rPr>
        <w:tab/>
      </w:r>
      <w:r w:rsidR="00456721">
        <w:rPr>
          <w:rFonts w:cs="Times New Roman"/>
          <w:i/>
          <w:sz w:val="20"/>
          <w:szCs w:val="20"/>
        </w:rPr>
        <w:tab/>
        <w:t>du</w:t>
      </w:r>
      <w:r w:rsidR="00456721">
        <w:rPr>
          <w:rFonts w:cs="Times New Roman"/>
          <w:i/>
          <w:sz w:val="20"/>
          <w:szCs w:val="20"/>
        </w:rPr>
        <w:tab/>
      </w:r>
      <w:r w:rsidR="00456721">
        <w:rPr>
          <w:rFonts w:cs="Times New Roman"/>
          <w:i/>
          <w:sz w:val="20"/>
          <w:szCs w:val="20"/>
        </w:rPr>
        <w:tab/>
      </w:r>
      <w:r w:rsidRPr="00456721">
        <w:rPr>
          <w:rFonts w:cs="Times New Roman"/>
          <w:i/>
          <w:sz w:val="20"/>
          <w:szCs w:val="20"/>
        </w:rPr>
        <w:tab/>
      </w:r>
      <w:r w:rsidR="006F4C97" w:rsidRPr="00456721">
        <w:rPr>
          <w:rFonts w:cs="Times New Roman"/>
          <w:i/>
          <w:sz w:val="20"/>
          <w:szCs w:val="20"/>
        </w:rPr>
        <w:t>áhčči.</w:t>
      </w:r>
    </w:p>
    <w:p w14:paraId="47D35203" w14:textId="4FFEB38B" w:rsidR="006F4C97" w:rsidRPr="00456721" w:rsidRDefault="008A3425" w:rsidP="00456721">
      <w:pPr>
        <w:spacing w:line="264" w:lineRule="auto"/>
        <w:ind w:left="284" w:firstLine="284"/>
        <w:rPr>
          <w:rFonts w:cs="Times New Roman"/>
          <w:sz w:val="20"/>
          <w:szCs w:val="20"/>
        </w:rPr>
      </w:pPr>
      <w:r w:rsidRPr="00456721">
        <w:rPr>
          <w:rFonts w:cs="Times New Roman"/>
          <w:smallCaps/>
          <w:sz w:val="20"/>
          <w:szCs w:val="20"/>
        </w:rPr>
        <w:t>1sg</w:t>
      </w:r>
      <w:r w:rsidRPr="00456721">
        <w:rPr>
          <w:rFonts w:cs="Times New Roman"/>
          <w:sz w:val="20"/>
          <w:szCs w:val="20"/>
        </w:rPr>
        <w:tab/>
      </w:r>
      <w:r w:rsidR="006F4C97" w:rsidRPr="00456721">
        <w:rPr>
          <w:rFonts w:cs="Times New Roman"/>
          <w:sz w:val="20"/>
          <w:szCs w:val="20"/>
        </w:rPr>
        <w:t>say.</w:t>
      </w:r>
      <w:r w:rsidRPr="00456721">
        <w:rPr>
          <w:rFonts w:cs="Times New Roman"/>
          <w:smallCaps/>
          <w:sz w:val="20"/>
          <w:szCs w:val="20"/>
        </w:rPr>
        <w:t>1sg</w:t>
      </w:r>
      <w:r w:rsidRPr="00456721">
        <w:rPr>
          <w:rFonts w:cs="Times New Roman"/>
          <w:sz w:val="20"/>
          <w:szCs w:val="20"/>
        </w:rPr>
        <w:tab/>
      </w:r>
      <w:r w:rsidR="006F4C97" w:rsidRPr="00456721">
        <w:rPr>
          <w:rFonts w:cs="Times New Roman"/>
          <w:sz w:val="20"/>
          <w:szCs w:val="20"/>
        </w:rPr>
        <w:t>this.</w:t>
      </w:r>
      <w:r w:rsidRPr="00456721">
        <w:rPr>
          <w:rFonts w:cs="Times New Roman"/>
          <w:smallCaps/>
          <w:sz w:val="20"/>
          <w:szCs w:val="20"/>
        </w:rPr>
        <w:t>acc</w:t>
      </w:r>
      <w:r w:rsidRPr="00456721">
        <w:rPr>
          <w:rFonts w:cs="Times New Roman"/>
          <w:sz w:val="20"/>
          <w:szCs w:val="20"/>
        </w:rPr>
        <w:tab/>
        <w:t>as/like</w:t>
      </w:r>
      <w:r w:rsidRPr="00456721">
        <w:rPr>
          <w:rFonts w:cs="Times New Roman"/>
          <w:sz w:val="20"/>
          <w:szCs w:val="20"/>
        </w:rPr>
        <w:tab/>
      </w:r>
      <w:r w:rsidR="00456721">
        <w:rPr>
          <w:rFonts w:cs="Times New Roman"/>
          <w:sz w:val="20"/>
          <w:szCs w:val="20"/>
        </w:rPr>
        <w:tab/>
      </w:r>
      <w:r w:rsidRPr="00456721">
        <w:rPr>
          <w:rFonts w:cs="Times New Roman"/>
          <w:smallCaps/>
          <w:sz w:val="20"/>
          <w:szCs w:val="20"/>
        </w:rPr>
        <w:t>2sg</w:t>
      </w:r>
      <w:r w:rsidR="006F4C97" w:rsidRPr="00456721">
        <w:rPr>
          <w:rFonts w:cs="Times New Roman"/>
          <w:sz w:val="20"/>
          <w:szCs w:val="20"/>
        </w:rPr>
        <w:t>.</w:t>
      </w:r>
      <w:r w:rsidRPr="00456721">
        <w:rPr>
          <w:rFonts w:cs="Times New Roman"/>
          <w:smallCaps/>
          <w:sz w:val="20"/>
          <w:szCs w:val="20"/>
        </w:rPr>
        <w:t>gen</w:t>
      </w:r>
      <w:r w:rsidR="00456721">
        <w:rPr>
          <w:rFonts w:cs="Times New Roman"/>
          <w:sz w:val="20"/>
          <w:szCs w:val="20"/>
        </w:rPr>
        <w:tab/>
      </w:r>
      <w:r w:rsidR="006F4C97" w:rsidRPr="00456721">
        <w:rPr>
          <w:rFonts w:cs="Times New Roman"/>
          <w:sz w:val="20"/>
          <w:szCs w:val="20"/>
        </w:rPr>
        <w:t>father</w:t>
      </w:r>
    </w:p>
    <w:p w14:paraId="10FE18BB" w14:textId="77777777" w:rsidR="006F4C97" w:rsidRPr="00456721" w:rsidRDefault="008A3425" w:rsidP="00456721">
      <w:pPr>
        <w:spacing w:line="264" w:lineRule="auto"/>
        <w:ind w:left="284" w:firstLine="284"/>
        <w:rPr>
          <w:rFonts w:cs="Times New Roman"/>
          <w:sz w:val="20"/>
          <w:szCs w:val="20"/>
        </w:rPr>
      </w:pPr>
      <w:r w:rsidRPr="00456721">
        <w:rPr>
          <w:rFonts w:cs="Times New Roman"/>
          <w:sz w:val="20"/>
          <w:szCs w:val="20"/>
        </w:rPr>
        <w:t>‘I am saying this as/like your father.’</w:t>
      </w:r>
    </w:p>
    <w:p w14:paraId="7F077707" w14:textId="77777777" w:rsidR="006F4C97" w:rsidRPr="00456721" w:rsidRDefault="006F4C97" w:rsidP="00456721">
      <w:pPr>
        <w:spacing w:line="264" w:lineRule="auto"/>
        <w:rPr>
          <w:rFonts w:cs="Times New Roman"/>
          <w:sz w:val="20"/>
          <w:szCs w:val="20"/>
        </w:rPr>
      </w:pPr>
    </w:p>
    <w:p w14:paraId="5C6E311E" w14:textId="77777777" w:rsidR="000D437D" w:rsidRPr="00456721" w:rsidRDefault="0068124E" w:rsidP="00456721">
      <w:pPr>
        <w:spacing w:line="264" w:lineRule="auto"/>
        <w:rPr>
          <w:rFonts w:cs="Times New Roman"/>
          <w:sz w:val="20"/>
          <w:szCs w:val="20"/>
        </w:rPr>
      </w:pPr>
      <w:r w:rsidRPr="00456721">
        <w:rPr>
          <w:rFonts w:cs="Times New Roman"/>
          <w:sz w:val="20"/>
          <w:szCs w:val="20"/>
        </w:rPr>
        <w:t>Similar variation</w:t>
      </w:r>
      <w:r w:rsidR="000D437D" w:rsidRPr="00456721">
        <w:rPr>
          <w:rFonts w:cs="Times New Roman"/>
          <w:sz w:val="20"/>
          <w:szCs w:val="20"/>
        </w:rPr>
        <w:t xml:space="preserve"> between</w:t>
      </w:r>
      <w:r w:rsidRPr="00456721">
        <w:rPr>
          <w:rFonts w:cs="Times New Roman"/>
          <w:sz w:val="20"/>
          <w:szCs w:val="20"/>
        </w:rPr>
        <w:t xml:space="preserve"> </w:t>
      </w:r>
      <w:r w:rsidR="008A3425" w:rsidRPr="00456721">
        <w:rPr>
          <w:rFonts w:cs="Times New Roman"/>
          <w:sz w:val="20"/>
          <w:szCs w:val="20"/>
        </w:rPr>
        <w:t>synthetic and analytic</w:t>
      </w:r>
      <w:r w:rsidR="000D437D" w:rsidRPr="00456721">
        <w:rPr>
          <w:rFonts w:cs="Times New Roman"/>
          <w:sz w:val="20"/>
          <w:szCs w:val="20"/>
        </w:rPr>
        <w:t xml:space="preserve"> </w:t>
      </w:r>
      <w:r w:rsidR="007822C3" w:rsidRPr="00456721">
        <w:rPr>
          <w:rFonts w:cs="Times New Roman"/>
          <w:sz w:val="20"/>
          <w:szCs w:val="20"/>
        </w:rPr>
        <w:t xml:space="preserve">strategies </w:t>
      </w:r>
      <w:r w:rsidRPr="00456721">
        <w:rPr>
          <w:rFonts w:cs="Times New Roman"/>
          <w:sz w:val="20"/>
          <w:szCs w:val="20"/>
        </w:rPr>
        <w:t xml:space="preserve">is further seen among expressions </w:t>
      </w:r>
      <w:r w:rsidR="000D437D" w:rsidRPr="00456721">
        <w:rPr>
          <w:rFonts w:cs="Times New Roman"/>
          <w:sz w:val="20"/>
          <w:szCs w:val="20"/>
        </w:rPr>
        <w:t xml:space="preserve">for comparison </w:t>
      </w:r>
      <w:r w:rsidRPr="00456721">
        <w:rPr>
          <w:rFonts w:cs="Times New Roman"/>
          <w:sz w:val="20"/>
          <w:szCs w:val="20"/>
        </w:rPr>
        <w:t xml:space="preserve">of </w:t>
      </w:r>
      <w:r w:rsidR="00D868AE" w:rsidRPr="00456721">
        <w:rPr>
          <w:rFonts w:cs="Times New Roman"/>
          <w:sz w:val="20"/>
          <w:szCs w:val="20"/>
        </w:rPr>
        <w:t>inequality</w:t>
      </w:r>
      <w:r w:rsidR="007822C3" w:rsidRPr="00456721">
        <w:rPr>
          <w:rFonts w:cs="Times New Roman"/>
          <w:sz w:val="20"/>
          <w:szCs w:val="20"/>
        </w:rPr>
        <w:t>,</w:t>
      </w:r>
      <w:r w:rsidR="00D868AE" w:rsidRPr="00456721">
        <w:rPr>
          <w:rFonts w:cs="Times New Roman"/>
          <w:sz w:val="20"/>
          <w:szCs w:val="20"/>
        </w:rPr>
        <w:t xml:space="preserve"> and even comparison of </w:t>
      </w:r>
      <w:r w:rsidRPr="00456721">
        <w:rPr>
          <w:rFonts w:cs="Times New Roman"/>
          <w:sz w:val="20"/>
          <w:szCs w:val="20"/>
        </w:rPr>
        <w:t>equality</w:t>
      </w:r>
      <w:r w:rsidR="007822C3" w:rsidRPr="00456721">
        <w:rPr>
          <w:rFonts w:cs="Times New Roman"/>
          <w:sz w:val="20"/>
          <w:szCs w:val="20"/>
        </w:rPr>
        <w:t>. C</w:t>
      </w:r>
      <w:r w:rsidR="000D437D" w:rsidRPr="00456721">
        <w:rPr>
          <w:rFonts w:cs="Times New Roman"/>
          <w:sz w:val="20"/>
          <w:szCs w:val="20"/>
        </w:rPr>
        <w:t>ertain adjectives denoting physical properties have special equative forms</w:t>
      </w:r>
      <w:r w:rsidR="008A3425" w:rsidRPr="00456721">
        <w:rPr>
          <w:rFonts w:cs="Times New Roman"/>
          <w:sz w:val="20"/>
          <w:szCs w:val="20"/>
        </w:rPr>
        <w:t xml:space="preserve"> </w:t>
      </w:r>
      <w:r w:rsidR="000D437D" w:rsidRPr="00456721">
        <w:rPr>
          <w:rFonts w:cs="Times New Roman"/>
          <w:sz w:val="20"/>
          <w:szCs w:val="20"/>
        </w:rPr>
        <w:t xml:space="preserve">that, </w:t>
      </w:r>
      <w:r w:rsidR="008A3425" w:rsidRPr="00456721">
        <w:rPr>
          <w:rFonts w:cs="Times New Roman"/>
          <w:sz w:val="20"/>
          <w:szCs w:val="20"/>
        </w:rPr>
        <w:t>not un</w:t>
      </w:r>
      <w:r w:rsidR="000D437D" w:rsidRPr="00456721">
        <w:rPr>
          <w:rFonts w:cs="Times New Roman"/>
          <w:sz w:val="20"/>
          <w:szCs w:val="20"/>
        </w:rPr>
        <w:t xml:space="preserve">like </w:t>
      </w:r>
      <w:r w:rsidR="00D868AE" w:rsidRPr="00456721">
        <w:rPr>
          <w:rFonts w:cs="Times New Roman"/>
          <w:sz w:val="20"/>
          <w:szCs w:val="20"/>
        </w:rPr>
        <w:t>comparative adjectives and postpositions</w:t>
      </w:r>
      <w:r w:rsidR="000D437D" w:rsidRPr="00456721">
        <w:rPr>
          <w:rFonts w:cs="Times New Roman"/>
          <w:sz w:val="20"/>
          <w:szCs w:val="20"/>
        </w:rPr>
        <w:t xml:space="preserve"> such as </w:t>
      </w:r>
      <w:r w:rsidR="000D437D" w:rsidRPr="00456721">
        <w:rPr>
          <w:rFonts w:cs="Times New Roman"/>
          <w:i/>
          <w:sz w:val="20"/>
          <w:szCs w:val="20"/>
        </w:rPr>
        <w:t>láhkai</w:t>
      </w:r>
      <w:r w:rsidR="000D437D" w:rsidRPr="00456721">
        <w:rPr>
          <w:rFonts w:cs="Times New Roman"/>
          <w:sz w:val="20"/>
          <w:szCs w:val="20"/>
        </w:rPr>
        <w:t>, take genitive complements</w:t>
      </w:r>
      <w:r w:rsidR="00185445" w:rsidRPr="00456721">
        <w:rPr>
          <w:rFonts w:cs="Times New Roman"/>
          <w:sz w:val="20"/>
          <w:szCs w:val="20"/>
        </w:rPr>
        <w:t>:</w:t>
      </w:r>
    </w:p>
    <w:p w14:paraId="0A5F2332" w14:textId="77777777" w:rsidR="004A4B6B" w:rsidRPr="00456721" w:rsidRDefault="004A4B6B" w:rsidP="00456721">
      <w:pPr>
        <w:spacing w:line="264" w:lineRule="auto"/>
        <w:rPr>
          <w:rFonts w:cs="Times New Roman"/>
          <w:sz w:val="20"/>
          <w:szCs w:val="20"/>
        </w:rPr>
      </w:pPr>
    </w:p>
    <w:p w14:paraId="7ED5D9BA" w14:textId="39F164E0" w:rsidR="00D868AE" w:rsidRPr="00456721" w:rsidRDefault="0070611F" w:rsidP="00456721">
      <w:pPr>
        <w:spacing w:line="264" w:lineRule="auto"/>
        <w:rPr>
          <w:rFonts w:cs="Times New Roman"/>
          <w:sz w:val="20"/>
          <w:szCs w:val="20"/>
        </w:rPr>
      </w:pPr>
      <w:r w:rsidRPr="00456721">
        <w:rPr>
          <w:rFonts w:cs="Times New Roman"/>
          <w:sz w:val="20"/>
          <w:szCs w:val="20"/>
        </w:rPr>
        <w:t>(3)</w:t>
      </w:r>
      <w:r w:rsidRPr="00456721">
        <w:rPr>
          <w:rFonts w:cs="Times New Roman"/>
          <w:sz w:val="20"/>
          <w:szCs w:val="20"/>
        </w:rPr>
        <w:tab/>
      </w:r>
      <w:r w:rsidR="004A4B6B" w:rsidRPr="00456721">
        <w:rPr>
          <w:rFonts w:cs="Times New Roman"/>
          <w:sz w:val="20"/>
          <w:szCs w:val="20"/>
        </w:rPr>
        <w:t>a.</w:t>
      </w:r>
      <w:r w:rsidR="004A4B6B" w:rsidRPr="00456721">
        <w:rPr>
          <w:rFonts w:cs="Times New Roman"/>
          <w:sz w:val="20"/>
          <w:szCs w:val="20"/>
        </w:rPr>
        <w:tab/>
      </w:r>
      <w:r w:rsidR="00D868AE" w:rsidRPr="00456721">
        <w:rPr>
          <w:rFonts w:cs="Times New Roman"/>
          <w:i/>
          <w:sz w:val="20"/>
          <w:szCs w:val="20"/>
        </w:rPr>
        <w:t>Luossa</w:t>
      </w:r>
      <w:r w:rsidR="00D868AE" w:rsidRPr="00456721">
        <w:rPr>
          <w:rFonts w:cs="Times New Roman"/>
          <w:i/>
          <w:sz w:val="20"/>
          <w:szCs w:val="20"/>
        </w:rPr>
        <w:tab/>
      </w:r>
      <w:r w:rsidR="00456721">
        <w:rPr>
          <w:rFonts w:cs="Times New Roman"/>
          <w:i/>
          <w:sz w:val="20"/>
          <w:szCs w:val="20"/>
        </w:rPr>
        <w:tab/>
      </w:r>
      <w:r w:rsidR="00D868AE" w:rsidRPr="00456721">
        <w:rPr>
          <w:rFonts w:cs="Times New Roman"/>
          <w:i/>
          <w:sz w:val="20"/>
          <w:szCs w:val="20"/>
        </w:rPr>
        <w:t>lei</w:t>
      </w:r>
      <w:r w:rsidR="00456721">
        <w:rPr>
          <w:rFonts w:cs="Times New Roman"/>
          <w:i/>
          <w:sz w:val="20"/>
          <w:szCs w:val="20"/>
        </w:rPr>
        <w:tab/>
      </w:r>
      <w:r w:rsidR="00456721">
        <w:rPr>
          <w:rFonts w:cs="Times New Roman"/>
          <w:i/>
          <w:sz w:val="20"/>
          <w:szCs w:val="20"/>
        </w:rPr>
        <w:tab/>
      </w:r>
      <w:r w:rsidR="00456721">
        <w:rPr>
          <w:rFonts w:cs="Times New Roman"/>
          <w:i/>
          <w:sz w:val="20"/>
          <w:szCs w:val="20"/>
        </w:rPr>
        <w:tab/>
      </w:r>
      <w:r w:rsidR="00D868AE" w:rsidRPr="00456721">
        <w:rPr>
          <w:rFonts w:cs="Times New Roman"/>
          <w:i/>
          <w:sz w:val="20"/>
          <w:szCs w:val="20"/>
        </w:rPr>
        <w:tab/>
        <w:t>seamma</w:t>
      </w:r>
      <w:r w:rsidR="00D868AE" w:rsidRPr="00456721">
        <w:rPr>
          <w:rFonts w:cs="Times New Roman"/>
          <w:i/>
          <w:sz w:val="20"/>
          <w:szCs w:val="20"/>
        </w:rPr>
        <w:tab/>
        <w:t>guhkki</w:t>
      </w:r>
      <w:r w:rsidR="00456721">
        <w:rPr>
          <w:rFonts w:cs="Times New Roman"/>
          <w:i/>
          <w:sz w:val="20"/>
          <w:szCs w:val="20"/>
        </w:rPr>
        <w:tab/>
      </w:r>
      <w:r w:rsidR="00D868AE" w:rsidRPr="00456721">
        <w:rPr>
          <w:rFonts w:cs="Times New Roman"/>
          <w:i/>
          <w:sz w:val="20"/>
          <w:szCs w:val="20"/>
        </w:rPr>
        <w:tab/>
        <w:t>go</w:t>
      </w:r>
      <w:r w:rsidRPr="00456721">
        <w:rPr>
          <w:rFonts w:cs="Times New Roman"/>
          <w:i/>
          <w:sz w:val="20"/>
          <w:szCs w:val="20"/>
        </w:rPr>
        <w:tab/>
      </w:r>
      <w:r w:rsidR="00C20734" w:rsidRPr="00456721">
        <w:rPr>
          <w:rFonts w:cs="Times New Roman"/>
          <w:i/>
          <w:sz w:val="20"/>
          <w:szCs w:val="20"/>
        </w:rPr>
        <w:tab/>
        <w:t>fanas,</w:t>
      </w:r>
      <w:r w:rsidR="00456721">
        <w:rPr>
          <w:rFonts w:cs="Times New Roman"/>
          <w:i/>
          <w:sz w:val="20"/>
          <w:szCs w:val="20"/>
        </w:rPr>
        <w:tab/>
      </w:r>
      <w:r w:rsidR="00D868AE" w:rsidRPr="00456721">
        <w:rPr>
          <w:rFonts w:cs="Times New Roman"/>
          <w:i/>
          <w:sz w:val="20"/>
          <w:szCs w:val="20"/>
        </w:rPr>
        <w:tab/>
      </w:r>
      <w:r w:rsidR="00456721">
        <w:rPr>
          <w:rFonts w:cs="Times New Roman"/>
          <w:i/>
          <w:sz w:val="20"/>
          <w:szCs w:val="20"/>
        </w:rPr>
        <w:t>dahje</w:t>
      </w:r>
      <w:r w:rsidR="00456721">
        <w:rPr>
          <w:rFonts w:cs="Times New Roman"/>
          <w:i/>
          <w:sz w:val="20"/>
          <w:szCs w:val="20"/>
        </w:rPr>
        <w:tab/>
      </w:r>
      <w:r w:rsidR="00D868AE" w:rsidRPr="00456721">
        <w:rPr>
          <w:rFonts w:cs="Times New Roman"/>
          <w:i/>
          <w:sz w:val="20"/>
          <w:szCs w:val="20"/>
        </w:rPr>
        <w:t>goit</w:t>
      </w:r>
      <w:r w:rsidRPr="00456721">
        <w:rPr>
          <w:rFonts w:cs="Times New Roman"/>
          <w:i/>
          <w:sz w:val="20"/>
          <w:szCs w:val="20"/>
        </w:rPr>
        <w:tab/>
      </w:r>
      <w:r w:rsidR="00D868AE" w:rsidRPr="00456721">
        <w:rPr>
          <w:rFonts w:cs="Times New Roman"/>
          <w:i/>
          <w:sz w:val="20"/>
          <w:szCs w:val="20"/>
        </w:rPr>
        <w:tab/>
        <w:t>guhkit</w:t>
      </w:r>
      <w:r w:rsidRPr="00456721">
        <w:rPr>
          <w:rFonts w:cs="Times New Roman"/>
          <w:i/>
          <w:sz w:val="20"/>
          <w:szCs w:val="20"/>
        </w:rPr>
        <w:tab/>
      </w:r>
      <w:r w:rsidR="00456721">
        <w:rPr>
          <w:rFonts w:cs="Times New Roman"/>
          <w:i/>
          <w:sz w:val="20"/>
          <w:szCs w:val="20"/>
        </w:rPr>
        <w:tab/>
      </w:r>
      <w:r w:rsidR="00D868AE" w:rsidRPr="00456721">
        <w:rPr>
          <w:rFonts w:cs="Times New Roman"/>
          <w:i/>
          <w:sz w:val="20"/>
          <w:szCs w:val="20"/>
        </w:rPr>
        <w:tab/>
        <w:t>go</w:t>
      </w:r>
      <w:r w:rsidRPr="00456721">
        <w:rPr>
          <w:rFonts w:cs="Times New Roman"/>
          <w:i/>
          <w:sz w:val="20"/>
          <w:szCs w:val="20"/>
        </w:rPr>
        <w:tab/>
      </w:r>
      <w:r w:rsidR="00D868AE" w:rsidRPr="00456721">
        <w:rPr>
          <w:rFonts w:cs="Times New Roman"/>
          <w:i/>
          <w:sz w:val="20"/>
          <w:szCs w:val="20"/>
        </w:rPr>
        <w:tab/>
        <w:t>mun.</w:t>
      </w:r>
    </w:p>
    <w:p w14:paraId="6D0EA6FC" w14:textId="250E8AD9" w:rsidR="004A4B6B" w:rsidRPr="00456721" w:rsidRDefault="004A4B6B" w:rsidP="00456721">
      <w:pPr>
        <w:spacing w:line="264" w:lineRule="auto"/>
        <w:rPr>
          <w:rFonts w:cs="Times New Roman"/>
          <w:sz w:val="20"/>
          <w:szCs w:val="20"/>
        </w:rPr>
      </w:pPr>
      <w:r w:rsidRPr="00456721">
        <w:rPr>
          <w:rFonts w:cs="Times New Roman"/>
          <w:sz w:val="20"/>
          <w:szCs w:val="20"/>
        </w:rPr>
        <w:tab/>
      </w:r>
      <w:r w:rsidRPr="00456721">
        <w:rPr>
          <w:rFonts w:cs="Times New Roman"/>
          <w:sz w:val="20"/>
          <w:szCs w:val="20"/>
        </w:rPr>
        <w:tab/>
        <w:t>salmon</w:t>
      </w:r>
      <w:r w:rsidRPr="00456721">
        <w:rPr>
          <w:rFonts w:cs="Times New Roman"/>
          <w:sz w:val="20"/>
          <w:szCs w:val="20"/>
        </w:rPr>
        <w:tab/>
        <w:t>be.</w:t>
      </w:r>
      <w:r w:rsidRPr="00456721">
        <w:rPr>
          <w:rFonts w:cs="Times New Roman"/>
          <w:smallCaps/>
          <w:sz w:val="20"/>
          <w:szCs w:val="20"/>
        </w:rPr>
        <w:t>pst</w:t>
      </w:r>
      <w:r w:rsidRPr="00456721">
        <w:rPr>
          <w:rFonts w:cs="Times New Roman"/>
          <w:sz w:val="20"/>
          <w:szCs w:val="20"/>
        </w:rPr>
        <w:t>.</w:t>
      </w:r>
      <w:r w:rsidRPr="00456721">
        <w:rPr>
          <w:rFonts w:cs="Times New Roman"/>
          <w:smallCaps/>
          <w:sz w:val="20"/>
          <w:szCs w:val="20"/>
        </w:rPr>
        <w:t>3sg</w:t>
      </w:r>
      <w:r w:rsidR="0070611F" w:rsidRPr="00456721">
        <w:rPr>
          <w:rFonts w:cs="Times New Roman"/>
          <w:sz w:val="20"/>
          <w:szCs w:val="20"/>
        </w:rPr>
        <w:tab/>
        <w:t>same</w:t>
      </w:r>
      <w:r w:rsidR="0070611F" w:rsidRPr="00456721">
        <w:rPr>
          <w:rFonts w:cs="Times New Roman"/>
          <w:sz w:val="20"/>
          <w:szCs w:val="20"/>
        </w:rPr>
        <w:tab/>
      </w:r>
      <w:r w:rsidR="0070611F" w:rsidRPr="00456721">
        <w:rPr>
          <w:rFonts w:cs="Times New Roman"/>
          <w:sz w:val="20"/>
          <w:szCs w:val="20"/>
        </w:rPr>
        <w:tab/>
        <w:t>long</w:t>
      </w:r>
      <w:r w:rsidR="0070611F" w:rsidRPr="00456721">
        <w:rPr>
          <w:rFonts w:cs="Times New Roman"/>
          <w:sz w:val="20"/>
          <w:szCs w:val="20"/>
        </w:rPr>
        <w:tab/>
      </w:r>
      <w:r w:rsidR="0070611F" w:rsidRPr="00456721">
        <w:rPr>
          <w:rFonts w:cs="Times New Roman"/>
          <w:sz w:val="20"/>
          <w:szCs w:val="20"/>
        </w:rPr>
        <w:tab/>
      </w:r>
      <w:r w:rsidR="0070611F" w:rsidRPr="00456721">
        <w:rPr>
          <w:rFonts w:cs="Times New Roman"/>
          <w:smallCaps/>
          <w:sz w:val="20"/>
          <w:szCs w:val="20"/>
        </w:rPr>
        <w:t>std</w:t>
      </w:r>
      <w:r w:rsidR="0070611F" w:rsidRPr="00456721">
        <w:rPr>
          <w:rFonts w:cs="Times New Roman"/>
          <w:sz w:val="20"/>
          <w:szCs w:val="20"/>
        </w:rPr>
        <w:tab/>
        <w:t>boat</w:t>
      </w:r>
      <w:r w:rsidR="0070611F" w:rsidRPr="00456721">
        <w:rPr>
          <w:rFonts w:cs="Times New Roman"/>
          <w:sz w:val="20"/>
          <w:szCs w:val="20"/>
        </w:rPr>
        <w:tab/>
      </w:r>
      <w:r w:rsidR="0070611F" w:rsidRPr="00456721">
        <w:rPr>
          <w:rFonts w:cs="Times New Roman"/>
          <w:sz w:val="20"/>
          <w:szCs w:val="20"/>
        </w:rPr>
        <w:tab/>
      </w:r>
      <w:r w:rsidR="00456721">
        <w:rPr>
          <w:rFonts w:cs="Times New Roman"/>
          <w:sz w:val="20"/>
          <w:szCs w:val="20"/>
        </w:rPr>
        <w:t>or</w:t>
      </w:r>
      <w:r w:rsidR="00456721">
        <w:rPr>
          <w:rFonts w:cs="Times New Roman"/>
          <w:sz w:val="20"/>
          <w:szCs w:val="20"/>
        </w:rPr>
        <w:tab/>
      </w:r>
      <w:r w:rsidR="00456721">
        <w:rPr>
          <w:rFonts w:cs="Times New Roman"/>
          <w:sz w:val="20"/>
          <w:szCs w:val="20"/>
        </w:rPr>
        <w:tab/>
      </w:r>
      <w:r w:rsidR="0070611F" w:rsidRPr="00456721">
        <w:rPr>
          <w:rFonts w:cs="Times New Roman"/>
          <w:sz w:val="20"/>
          <w:szCs w:val="20"/>
        </w:rPr>
        <w:t>at.least</w:t>
      </w:r>
      <w:r w:rsidR="00456721">
        <w:rPr>
          <w:rFonts w:cs="Times New Roman"/>
          <w:sz w:val="20"/>
          <w:szCs w:val="20"/>
        </w:rPr>
        <w:tab/>
      </w:r>
      <w:r w:rsidR="0070611F" w:rsidRPr="00456721">
        <w:rPr>
          <w:rFonts w:cs="Times New Roman"/>
          <w:sz w:val="20"/>
          <w:szCs w:val="20"/>
        </w:rPr>
        <w:tab/>
        <w:t>long.</w:t>
      </w:r>
      <w:r w:rsidR="0070611F" w:rsidRPr="00456721">
        <w:rPr>
          <w:rFonts w:cs="Times New Roman"/>
          <w:smallCaps/>
          <w:sz w:val="20"/>
          <w:szCs w:val="20"/>
        </w:rPr>
        <w:t>cmpv</w:t>
      </w:r>
      <w:r w:rsidR="0070611F" w:rsidRPr="00456721">
        <w:rPr>
          <w:rFonts w:cs="Times New Roman"/>
          <w:sz w:val="20"/>
          <w:szCs w:val="20"/>
        </w:rPr>
        <w:tab/>
      </w:r>
      <w:r w:rsidR="0070611F" w:rsidRPr="00456721">
        <w:rPr>
          <w:rFonts w:cs="Times New Roman"/>
          <w:smallCaps/>
          <w:sz w:val="20"/>
          <w:szCs w:val="20"/>
        </w:rPr>
        <w:t>std</w:t>
      </w:r>
      <w:r w:rsidR="0070611F" w:rsidRPr="00456721">
        <w:rPr>
          <w:rFonts w:cs="Times New Roman"/>
          <w:sz w:val="20"/>
          <w:szCs w:val="20"/>
        </w:rPr>
        <w:tab/>
      </w:r>
      <w:r w:rsidR="0070611F" w:rsidRPr="00456721">
        <w:rPr>
          <w:rFonts w:cs="Times New Roman"/>
          <w:smallCaps/>
          <w:sz w:val="20"/>
          <w:szCs w:val="20"/>
        </w:rPr>
        <w:t>1sg</w:t>
      </w:r>
    </w:p>
    <w:p w14:paraId="6628F978" w14:textId="77777777" w:rsidR="0070611F" w:rsidRPr="00456721" w:rsidRDefault="0070611F" w:rsidP="00456721">
      <w:pPr>
        <w:spacing w:line="264" w:lineRule="auto"/>
        <w:rPr>
          <w:rFonts w:cs="Times New Roman"/>
          <w:sz w:val="20"/>
          <w:szCs w:val="20"/>
        </w:rPr>
      </w:pPr>
    </w:p>
    <w:p w14:paraId="4CF76E66" w14:textId="6DB041E1" w:rsidR="00D868AE" w:rsidRPr="00456721" w:rsidRDefault="0070611F" w:rsidP="00456721">
      <w:pPr>
        <w:spacing w:line="264" w:lineRule="auto"/>
        <w:ind w:left="284"/>
        <w:rPr>
          <w:rFonts w:cs="Times New Roman"/>
          <w:sz w:val="20"/>
          <w:szCs w:val="20"/>
        </w:rPr>
      </w:pPr>
      <w:r w:rsidRPr="00456721">
        <w:rPr>
          <w:rFonts w:cs="Times New Roman"/>
          <w:sz w:val="20"/>
          <w:szCs w:val="20"/>
        </w:rPr>
        <w:t>b.</w:t>
      </w:r>
      <w:r w:rsidRPr="00456721">
        <w:rPr>
          <w:rFonts w:cs="Times New Roman"/>
          <w:sz w:val="20"/>
          <w:szCs w:val="20"/>
        </w:rPr>
        <w:tab/>
      </w:r>
      <w:r w:rsidR="00D868AE" w:rsidRPr="00456721">
        <w:rPr>
          <w:rFonts w:cs="Times New Roman"/>
          <w:i/>
          <w:sz w:val="20"/>
          <w:szCs w:val="20"/>
        </w:rPr>
        <w:t>Luossa</w:t>
      </w:r>
      <w:r w:rsidR="00456721">
        <w:rPr>
          <w:rFonts w:cs="Times New Roman"/>
          <w:i/>
          <w:sz w:val="20"/>
          <w:szCs w:val="20"/>
        </w:rPr>
        <w:tab/>
      </w:r>
      <w:r w:rsidR="00D868AE" w:rsidRPr="00456721">
        <w:rPr>
          <w:rFonts w:cs="Times New Roman"/>
          <w:i/>
          <w:sz w:val="20"/>
          <w:szCs w:val="20"/>
        </w:rPr>
        <w:tab/>
        <w:t>lei</w:t>
      </w:r>
      <w:r w:rsidRPr="00456721">
        <w:rPr>
          <w:rFonts w:cs="Times New Roman"/>
          <w:i/>
          <w:sz w:val="20"/>
          <w:szCs w:val="20"/>
        </w:rPr>
        <w:tab/>
      </w:r>
      <w:r w:rsidRPr="00456721">
        <w:rPr>
          <w:rFonts w:cs="Times New Roman"/>
          <w:i/>
          <w:sz w:val="20"/>
          <w:szCs w:val="20"/>
        </w:rPr>
        <w:tab/>
      </w:r>
      <w:r w:rsidRPr="00456721">
        <w:rPr>
          <w:rFonts w:cs="Times New Roman"/>
          <w:i/>
          <w:sz w:val="20"/>
          <w:szCs w:val="20"/>
        </w:rPr>
        <w:tab/>
      </w:r>
      <w:r w:rsidR="00D868AE" w:rsidRPr="00456721">
        <w:rPr>
          <w:rFonts w:cs="Times New Roman"/>
          <w:i/>
          <w:sz w:val="20"/>
          <w:szCs w:val="20"/>
        </w:rPr>
        <w:tab/>
      </w:r>
      <w:r w:rsidR="00456721">
        <w:rPr>
          <w:rFonts w:cs="Times New Roman"/>
          <w:i/>
          <w:sz w:val="20"/>
          <w:szCs w:val="20"/>
        </w:rPr>
        <w:t>fatnasa</w:t>
      </w:r>
      <w:r w:rsidR="00456721">
        <w:rPr>
          <w:rFonts w:cs="Times New Roman"/>
          <w:i/>
          <w:sz w:val="20"/>
          <w:szCs w:val="20"/>
        </w:rPr>
        <w:tab/>
      </w:r>
      <w:r w:rsidR="00D868AE" w:rsidRPr="00456721">
        <w:rPr>
          <w:rFonts w:cs="Times New Roman"/>
          <w:i/>
          <w:sz w:val="20"/>
          <w:szCs w:val="20"/>
        </w:rPr>
        <w:t>guhku,</w:t>
      </w:r>
      <w:r w:rsidR="0077152F" w:rsidRPr="00456721">
        <w:rPr>
          <w:rFonts w:cs="Times New Roman"/>
          <w:i/>
          <w:sz w:val="20"/>
          <w:szCs w:val="20"/>
        </w:rPr>
        <w:tab/>
      </w:r>
      <w:r w:rsidR="0077152F" w:rsidRPr="00456721">
        <w:rPr>
          <w:rFonts w:cs="Times New Roman"/>
          <w:i/>
          <w:sz w:val="20"/>
          <w:szCs w:val="20"/>
        </w:rPr>
        <w:tab/>
      </w:r>
      <w:r w:rsidR="00D868AE" w:rsidRPr="00456721">
        <w:rPr>
          <w:rFonts w:cs="Times New Roman"/>
          <w:i/>
          <w:sz w:val="20"/>
          <w:szCs w:val="20"/>
        </w:rPr>
        <w:tab/>
      </w:r>
      <w:r w:rsidR="00456721">
        <w:rPr>
          <w:rFonts w:cs="Times New Roman"/>
          <w:i/>
          <w:sz w:val="20"/>
          <w:szCs w:val="20"/>
        </w:rPr>
        <w:t>dahje</w:t>
      </w:r>
      <w:r w:rsidR="0077152F" w:rsidRPr="00456721">
        <w:rPr>
          <w:rFonts w:cs="Times New Roman"/>
          <w:i/>
          <w:sz w:val="20"/>
          <w:szCs w:val="20"/>
        </w:rPr>
        <w:tab/>
      </w:r>
      <w:r w:rsidR="00D868AE" w:rsidRPr="00456721">
        <w:rPr>
          <w:rFonts w:cs="Times New Roman"/>
          <w:i/>
          <w:sz w:val="20"/>
          <w:szCs w:val="20"/>
        </w:rPr>
        <w:t>goit</w:t>
      </w:r>
      <w:r w:rsidR="0077152F" w:rsidRPr="00456721">
        <w:rPr>
          <w:rFonts w:cs="Times New Roman"/>
          <w:i/>
          <w:sz w:val="20"/>
          <w:szCs w:val="20"/>
        </w:rPr>
        <w:tab/>
      </w:r>
      <w:r w:rsidR="00D868AE" w:rsidRPr="00456721">
        <w:rPr>
          <w:rFonts w:cs="Times New Roman"/>
          <w:i/>
          <w:sz w:val="20"/>
          <w:szCs w:val="20"/>
        </w:rPr>
        <w:tab/>
        <w:t>mu</w:t>
      </w:r>
      <w:r w:rsidR="0077152F" w:rsidRPr="00456721">
        <w:rPr>
          <w:rFonts w:cs="Times New Roman"/>
          <w:i/>
          <w:sz w:val="20"/>
          <w:szCs w:val="20"/>
        </w:rPr>
        <w:tab/>
      </w:r>
      <w:r w:rsidR="00D868AE" w:rsidRPr="00456721">
        <w:rPr>
          <w:rFonts w:cs="Times New Roman"/>
          <w:i/>
          <w:sz w:val="20"/>
          <w:szCs w:val="20"/>
        </w:rPr>
        <w:tab/>
      </w:r>
      <w:r w:rsidR="00C20734" w:rsidRPr="00456721">
        <w:rPr>
          <w:rFonts w:cs="Times New Roman"/>
          <w:i/>
          <w:sz w:val="20"/>
          <w:szCs w:val="20"/>
        </w:rPr>
        <w:tab/>
      </w:r>
      <w:r w:rsidR="00D868AE" w:rsidRPr="00456721">
        <w:rPr>
          <w:rFonts w:cs="Times New Roman"/>
          <w:i/>
          <w:sz w:val="20"/>
          <w:szCs w:val="20"/>
        </w:rPr>
        <w:t>guhkit.</w:t>
      </w:r>
    </w:p>
    <w:p w14:paraId="4B5317EB" w14:textId="1A42F71D" w:rsidR="0070611F" w:rsidRPr="00456721" w:rsidRDefault="0070611F" w:rsidP="00456721">
      <w:pPr>
        <w:spacing w:line="264" w:lineRule="auto"/>
        <w:rPr>
          <w:rFonts w:cs="Times New Roman"/>
          <w:sz w:val="20"/>
          <w:szCs w:val="20"/>
        </w:rPr>
      </w:pPr>
      <w:r w:rsidRPr="00456721">
        <w:rPr>
          <w:rFonts w:cs="Times New Roman"/>
          <w:sz w:val="20"/>
          <w:szCs w:val="20"/>
        </w:rPr>
        <w:tab/>
      </w:r>
      <w:r w:rsidRPr="00456721">
        <w:rPr>
          <w:rFonts w:cs="Times New Roman"/>
          <w:sz w:val="20"/>
          <w:szCs w:val="20"/>
        </w:rPr>
        <w:tab/>
        <w:t>salmon</w:t>
      </w:r>
      <w:r w:rsidRPr="00456721">
        <w:rPr>
          <w:rFonts w:cs="Times New Roman"/>
          <w:sz w:val="20"/>
          <w:szCs w:val="20"/>
        </w:rPr>
        <w:tab/>
        <w:t>be.</w:t>
      </w:r>
      <w:r w:rsidRPr="00456721">
        <w:rPr>
          <w:rFonts w:cs="Times New Roman"/>
          <w:smallCaps/>
          <w:sz w:val="20"/>
          <w:szCs w:val="20"/>
        </w:rPr>
        <w:t>pst</w:t>
      </w:r>
      <w:r w:rsidRPr="00456721">
        <w:rPr>
          <w:rFonts w:cs="Times New Roman"/>
          <w:sz w:val="20"/>
          <w:szCs w:val="20"/>
        </w:rPr>
        <w:t>.</w:t>
      </w:r>
      <w:r w:rsidRPr="00456721">
        <w:rPr>
          <w:rFonts w:cs="Times New Roman"/>
          <w:smallCaps/>
          <w:sz w:val="20"/>
          <w:szCs w:val="20"/>
        </w:rPr>
        <w:t>3sg</w:t>
      </w:r>
      <w:r w:rsidRPr="00456721">
        <w:rPr>
          <w:rFonts w:cs="Times New Roman"/>
          <w:sz w:val="20"/>
          <w:szCs w:val="20"/>
        </w:rPr>
        <w:tab/>
      </w:r>
      <w:r w:rsidR="0077152F" w:rsidRPr="00456721">
        <w:rPr>
          <w:rFonts w:cs="Times New Roman"/>
          <w:sz w:val="20"/>
          <w:szCs w:val="20"/>
        </w:rPr>
        <w:t>boat.</w:t>
      </w:r>
      <w:r w:rsidR="0077152F" w:rsidRPr="00456721">
        <w:rPr>
          <w:rFonts w:cs="Times New Roman"/>
          <w:smallCaps/>
          <w:sz w:val="20"/>
          <w:szCs w:val="20"/>
        </w:rPr>
        <w:t>gen</w:t>
      </w:r>
      <w:r w:rsidR="0077152F" w:rsidRPr="00456721">
        <w:rPr>
          <w:rFonts w:cs="Times New Roman"/>
          <w:sz w:val="20"/>
          <w:szCs w:val="20"/>
        </w:rPr>
        <w:tab/>
      </w:r>
      <w:r w:rsidRPr="00456721">
        <w:rPr>
          <w:rFonts w:cs="Times New Roman"/>
          <w:sz w:val="20"/>
          <w:szCs w:val="20"/>
        </w:rPr>
        <w:t>long.</w:t>
      </w:r>
      <w:r w:rsidRPr="00456721">
        <w:rPr>
          <w:rFonts w:cs="Times New Roman"/>
          <w:smallCaps/>
          <w:sz w:val="20"/>
          <w:szCs w:val="20"/>
        </w:rPr>
        <w:t>equ</w:t>
      </w:r>
      <w:r w:rsidRPr="00456721">
        <w:rPr>
          <w:rFonts w:cs="Times New Roman"/>
          <w:sz w:val="20"/>
          <w:szCs w:val="20"/>
        </w:rPr>
        <w:tab/>
      </w:r>
      <w:r w:rsidRPr="00456721">
        <w:rPr>
          <w:rFonts w:cs="Times New Roman"/>
          <w:sz w:val="20"/>
          <w:szCs w:val="20"/>
        </w:rPr>
        <w:tab/>
      </w:r>
      <w:r w:rsidR="00456721">
        <w:rPr>
          <w:rFonts w:cs="Times New Roman"/>
          <w:sz w:val="20"/>
          <w:szCs w:val="20"/>
        </w:rPr>
        <w:t>or</w:t>
      </w:r>
      <w:r w:rsidR="00456721">
        <w:rPr>
          <w:rFonts w:cs="Times New Roman"/>
          <w:sz w:val="20"/>
          <w:szCs w:val="20"/>
        </w:rPr>
        <w:tab/>
      </w:r>
      <w:r w:rsidR="0077152F" w:rsidRPr="00456721">
        <w:rPr>
          <w:rFonts w:cs="Times New Roman"/>
          <w:sz w:val="20"/>
          <w:szCs w:val="20"/>
        </w:rPr>
        <w:tab/>
      </w:r>
      <w:r w:rsidRPr="00456721">
        <w:rPr>
          <w:rFonts w:cs="Times New Roman"/>
          <w:sz w:val="20"/>
          <w:szCs w:val="20"/>
        </w:rPr>
        <w:t>at.least</w:t>
      </w:r>
      <w:r w:rsidR="00456721">
        <w:rPr>
          <w:rFonts w:cs="Times New Roman"/>
          <w:sz w:val="20"/>
          <w:szCs w:val="20"/>
        </w:rPr>
        <w:tab/>
      </w:r>
      <w:r w:rsidRPr="00456721">
        <w:rPr>
          <w:rFonts w:cs="Times New Roman"/>
          <w:sz w:val="20"/>
          <w:szCs w:val="20"/>
        </w:rPr>
        <w:tab/>
      </w:r>
      <w:r w:rsidR="0077152F" w:rsidRPr="00456721">
        <w:rPr>
          <w:rFonts w:cs="Times New Roman"/>
          <w:smallCaps/>
          <w:sz w:val="20"/>
          <w:szCs w:val="20"/>
        </w:rPr>
        <w:t>1sg.gen</w:t>
      </w:r>
      <w:r w:rsidR="0077152F" w:rsidRPr="00456721">
        <w:rPr>
          <w:rFonts w:cs="Times New Roman"/>
          <w:sz w:val="20"/>
          <w:szCs w:val="20"/>
        </w:rPr>
        <w:tab/>
      </w:r>
      <w:r w:rsidRPr="00456721">
        <w:rPr>
          <w:rFonts w:cs="Times New Roman"/>
          <w:sz w:val="20"/>
          <w:szCs w:val="20"/>
        </w:rPr>
        <w:t>long.</w:t>
      </w:r>
      <w:r w:rsidRPr="00456721">
        <w:rPr>
          <w:rFonts w:cs="Times New Roman"/>
          <w:smallCaps/>
          <w:sz w:val="20"/>
          <w:szCs w:val="20"/>
        </w:rPr>
        <w:t>cmpv</w:t>
      </w:r>
    </w:p>
    <w:p w14:paraId="4DC97C8B" w14:textId="77777777" w:rsidR="00D868AE" w:rsidRPr="00456721" w:rsidRDefault="0077152F" w:rsidP="00456721">
      <w:pPr>
        <w:spacing w:line="264" w:lineRule="auto"/>
        <w:ind w:left="284" w:firstLine="284"/>
        <w:rPr>
          <w:rFonts w:cs="Times New Roman"/>
          <w:sz w:val="20"/>
          <w:szCs w:val="20"/>
        </w:rPr>
      </w:pPr>
      <w:r w:rsidRPr="00456721">
        <w:rPr>
          <w:rFonts w:cs="Times New Roman"/>
          <w:sz w:val="20"/>
          <w:szCs w:val="20"/>
        </w:rPr>
        <w:t>‘The salmon was as long as the boat, or at least longer than me.’</w:t>
      </w:r>
    </w:p>
    <w:p w14:paraId="45BBC919" w14:textId="77777777" w:rsidR="004F1FF1" w:rsidRPr="00456721" w:rsidRDefault="004F1FF1" w:rsidP="00456721">
      <w:pPr>
        <w:spacing w:line="264" w:lineRule="auto"/>
        <w:rPr>
          <w:rFonts w:cs="Times New Roman"/>
          <w:sz w:val="20"/>
          <w:szCs w:val="20"/>
        </w:rPr>
      </w:pPr>
    </w:p>
    <w:p w14:paraId="501E8D70" w14:textId="77777777" w:rsidR="006F4C97" w:rsidRPr="00456721" w:rsidRDefault="006F4C97" w:rsidP="00456721">
      <w:pPr>
        <w:spacing w:line="264" w:lineRule="auto"/>
        <w:rPr>
          <w:rFonts w:cs="Times New Roman"/>
          <w:sz w:val="20"/>
          <w:szCs w:val="20"/>
        </w:rPr>
      </w:pPr>
      <w:r w:rsidRPr="00456721">
        <w:rPr>
          <w:rFonts w:cs="Times New Roman"/>
          <w:sz w:val="20"/>
          <w:szCs w:val="20"/>
        </w:rPr>
        <w:t xml:space="preserve">The postpositional similative marker </w:t>
      </w:r>
      <w:r w:rsidRPr="00456721">
        <w:rPr>
          <w:rFonts w:cs="Times New Roman"/>
          <w:i/>
          <w:sz w:val="20"/>
          <w:szCs w:val="20"/>
        </w:rPr>
        <w:t>láhkai</w:t>
      </w:r>
      <w:r w:rsidRPr="00456721">
        <w:rPr>
          <w:rFonts w:cs="Times New Roman"/>
          <w:sz w:val="20"/>
          <w:szCs w:val="20"/>
        </w:rPr>
        <w:t xml:space="preserve"> (1b) with its transparent origin in the illative case form of </w:t>
      </w:r>
      <w:r w:rsidRPr="00456721">
        <w:rPr>
          <w:rFonts w:cs="Times New Roman"/>
          <w:i/>
          <w:sz w:val="20"/>
          <w:szCs w:val="20"/>
        </w:rPr>
        <w:t>láhki</w:t>
      </w:r>
      <w:r w:rsidRPr="00456721">
        <w:rPr>
          <w:rFonts w:cs="Times New Roman"/>
          <w:sz w:val="20"/>
          <w:szCs w:val="20"/>
        </w:rPr>
        <w:t xml:space="preserve"> ‘way, manner’ (→ </w:t>
      </w:r>
      <w:r w:rsidRPr="00456721">
        <w:rPr>
          <w:rFonts w:cs="Times New Roman"/>
          <w:i/>
          <w:sz w:val="20"/>
          <w:szCs w:val="20"/>
        </w:rPr>
        <w:t>láhkai</w:t>
      </w:r>
      <w:r w:rsidRPr="00456721">
        <w:rPr>
          <w:rFonts w:cs="Times New Roman"/>
          <w:sz w:val="20"/>
          <w:szCs w:val="20"/>
        </w:rPr>
        <w:t xml:space="preserve"> ‘in the manner of’) </w:t>
      </w:r>
      <w:r w:rsidR="00BF37A7" w:rsidRPr="00456721">
        <w:rPr>
          <w:rFonts w:cs="Times New Roman"/>
          <w:sz w:val="20"/>
          <w:szCs w:val="20"/>
        </w:rPr>
        <w:t xml:space="preserve">is also occasionally used </w:t>
      </w:r>
      <w:r w:rsidR="0054449F" w:rsidRPr="00456721">
        <w:rPr>
          <w:rFonts w:cs="Times New Roman"/>
          <w:sz w:val="20"/>
          <w:szCs w:val="20"/>
        </w:rPr>
        <w:t>with</w:t>
      </w:r>
      <w:r w:rsidR="00BF37A7" w:rsidRPr="00456721">
        <w:rPr>
          <w:rFonts w:cs="Times New Roman"/>
          <w:sz w:val="20"/>
          <w:szCs w:val="20"/>
        </w:rPr>
        <w:t xml:space="preserve"> a purposive meaning</w:t>
      </w:r>
      <w:r w:rsidR="0054449F" w:rsidRPr="00456721">
        <w:rPr>
          <w:rFonts w:cs="Times New Roman"/>
          <w:sz w:val="20"/>
          <w:szCs w:val="20"/>
        </w:rPr>
        <w:t xml:space="preserve"> ‘for’, and </w:t>
      </w:r>
      <w:r w:rsidRPr="00456721">
        <w:rPr>
          <w:rFonts w:cs="Times New Roman"/>
          <w:sz w:val="20"/>
          <w:szCs w:val="20"/>
        </w:rPr>
        <w:t xml:space="preserve">has </w:t>
      </w:r>
      <w:r w:rsidR="0054449F" w:rsidRPr="00456721">
        <w:rPr>
          <w:rFonts w:cs="Times New Roman"/>
          <w:sz w:val="20"/>
          <w:szCs w:val="20"/>
        </w:rPr>
        <w:t xml:space="preserve">ultimately </w:t>
      </w:r>
      <w:r w:rsidRPr="00456721">
        <w:rPr>
          <w:rFonts w:cs="Times New Roman"/>
          <w:sz w:val="20"/>
          <w:szCs w:val="20"/>
        </w:rPr>
        <w:t>taken a rather unusual grammaticali</w:t>
      </w:r>
      <w:r w:rsidR="0054449F" w:rsidRPr="00456721">
        <w:rPr>
          <w:rFonts w:cs="Times New Roman"/>
          <w:sz w:val="20"/>
          <w:szCs w:val="20"/>
        </w:rPr>
        <w:t>z</w:t>
      </w:r>
      <w:r w:rsidRPr="00456721">
        <w:rPr>
          <w:rFonts w:cs="Times New Roman"/>
          <w:sz w:val="20"/>
          <w:szCs w:val="20"/>
        </w:rPr>
        <w:t>ation</w:t>
      </w:r>
      <w:r w:rsidRPr="00456721">
        <w:rPr>
          <w:rFonts w:cs="Times New Roman"/>
          <w:sz w:val="20"/>
          <w:szCs w:val="20"/>
          <w:lang w:val="fi-FI"/>
        </w:rPr>
        <w:t xml:space="preserve"> </w:t>
      </w:r>
      <w:r w:rsidR="0070471C" w:rsidRPr="00456721">
        <w:rPr>
          <w:rFonts w:cs="Times New Roman"/>
          <w:sz w:val="20"/>
          <w:szCs w:val="20"/>
        </w:rPr>
        <w:t xml:space="preserve">path to a marker </w:t>
      </w:r>
      <w:r w:rsidR="0070471C" w:rsidRPr="00456721">
        <w:rPr>
          <w:sz w:val="20"/>
          <w:szCs w:val="20"/>
          <w:lang w:val="en-US"/>
        </w:rPr>
        <w:t>(</w:t>
      </w:r>
      <w:r w:rsidR="0070471C" w:rsidRPr="00456721">
        <w:rPr>
          <w:sz w:val="20"/>
          <w:szCs w:val="20"/>
          <w:lang w:val="en-US"/>
        </w:rPr>
        <w:noBreakHyphen/>
      </w:r>
      <w:r w:rsidRPr="00456721">
        <w:rPr>
          <w:rFonts w:cs="Times New Roman"/>
          <w:i/>
          <w:sz w:val="20"/>
          <w:szCs w:val="20"/>
        </w:rPr>
        <w:t>nláhkai</w:t>
      </w:r>
      <w:r w:rsidRPr="00456721">
        <w:rPr>
          <w:rFonts w:cs="Times New Roman"/>
          <w:sz w:val="20"/>
          <w:szCs w:val="20"/>
        </w:rPr>
        <w:t xml:space="preserve">) of non-finite clauses with semantic functions as </w:t>
      </w:r>
      <w:r w:rsidR="0054449F" w:rsidRPr="00456721">
        <w:rPr>
          <w:rFonts w:cs="Times New Roman"/>
          <w:sz w:val="20"/>
          <w:szCs w:val="20"/>
        </w:rPr>
        <w:t xml:space="preserve">wide as similarity, </w:t>
      </w:r>
      <w:r w:rsidR="0070471C" w:rsidRPr="00456721">
        <w:rPr>
          <w:sz w:val="20"/>
          <w:szCs w:val="20"/>
          <w:lang w:val="en-US"/>
        </w:rPr>
        <w:t>pretending</w:t>
      </w:r>
      <w:r w:rsidR="0070471C" w:rsidRPr="00456721">
        <w:rPr>
          <w:rFonts w:cs="Times New Roman"/>
          <w:sz w:val="20"/>
          <w:szCs w:val="20"/>
        </w:rPr>
        <w:t xml:space="preserve"> </w:t>
      </w:r>
      <w:r w:rsidR="0054449F" w:rsidRPr="00456721">
        <w:rPr>
          <w:rFonts w:cs="Times New Roman"/>
          <w:sz w:val="20"/>
          <w:szCs w:val="20"/>
        </w:rPr>
        <w:t>and purpose</w:t>
      </w:r>
      <w:r w:rsidR="0070471C" w:rsidRPr="00456721">
        <w:rPr>
          <w:rFonts w:cs="Times New Roman"/>
          <w:sz w:val="20"/>
          <w:szCs w:val="20"/>
        </w:rPr>
        <w:t xml:space="preserve"> (4)</w:t>
      </w:r>
      <w:r w:rsidRPr="00456721">
        <w:rPr>
          <w:rFonts w:cs="Times New Roman"/>
          <w:sz w:val="20"/>
          <w:szCs w:val="20"/>
        </w:rPr>
        <w:t>:</w:t>
      </w:r>
    </w:p>
    <w:p w14:paraId="3F24D4DC" w14:textId="77777777" w:rsidR="006F4C97" w:rsidRPr="00456721" w:rsidRDefault="006F4C97" w:rsidP="00456721">
      <w:pPr>
        <w:spacing w:line="264" w:lineRule="auto"/>
        <w:rPr>
          <w:rFonts w:cs="Times New Roman"/>
          <w:sz w:val="20"/>
          <w:szCs w:val="20"/>
        </w:rPr>
      </w:pPr>
    </w:p>
    <w:p w14:paraId="0306C73B" w14:textId="71FA854B" w:rsidR="00BF37A7" w:rsidRPr="00456721" w:rsidRDefault="0077152F" w:rsidP="00456721">
      <w:pPr>
        <w:spacing w:line="264" w:lineRule="auto"/>
        <w:rPr>
          <w:rFonts w:cs="Times New Roman"/>
          <w:sz w:val="20"/>
          <w:szCs w:val="20"/>
        </w:rPr>
      </w:pPr>
      <w:r w:rsidRPr="00456721">
        <w:rPr>
          <w:rFonts w:cs="Times New Roman"/>
          <w:sz w:val="20"/>
          <w:szCs w:val="20"/>
        </w:rPr>
        <w:t>(4)</w:t>
      </w:r>
      <w:r w:rsidRPr="00456721">
        <w:rPr>
          <w:rFonts w:cs="Times New Roman"/>
          <w:sz w:val="20"/>
          <w:szCs w:val="20"/>
        </w:rPr>
        <w:tab/>
      </w:r>
      <w:r w:rsidRPr="00456721">
        <w:rPr>
          <w:rFonts w:cs="Times New Roman"/>
          <w:sz w:val="20"/>
          <w:szCs w:val="20"/>
        </w:rPr>
        <w:tab/>
      </w:r>
      <w:r w:rsidR="0054449F" w:rsidRPr="00456721">
        <w:rPr>
          <w:rFonts w:cs="Times New Roman"/>
          <w:i/>
          <w:sz w:val="20"/>
          <w:szCs w:val="20"/>
        </w:rPr>
        <w:t>M</w:t>
      </w:r>
      <w:r w:rsidR="00BF37A7" w:rsidRPr="00456721">
        <w:rPr>
          <w:rFonts w:cs="Times New Roman"/>
          <w:i/>
          <w:sz w:val="20"/>
          <w:szCs w:val="20"/>
        </w:rPr>
        <w:t>ols</w:t>
      </w:r>
      <w:r w:rsidR="00C20734" w:rsidRPr="00456721">
        <w:rPr>
          <w:rFonts w:cs="Times New Roman"/>
          <w:i/>
          <w:sz w:val="20"/>
          <w:szCs w:val="20"/>
        </w:rPr>
        <w:t>o</w:t>
      </w:r>
      <w:r w:rsidR="00BF37A7" w:rsidRPr="00456721">
        <w:rPr>
          <w:rFonts w:cs="Times New Roman"/>
          <w:i/>
          <w:sz w:val="20"/>
          <w:szCs w:val="20"/>
        </w:rPr>
        <w:tab/>
      </w:r>
      <w:r w:rsidR="00BF37A7" w:rsidRPr="00456721">
        <w:rPr>
          <w:rFonts w:cs="Times New Roman"/>
          <w:i/>
          <w:sz w:val="20"/>
          <w:szCs w:val="20"/>
        </w:rPr>
        <w:tab/>
      </w:r>
      <w:r w:rsidR="00C20734" w:rsidRPr="00456721">
        <w:rPr>
          <w:rFonts w:cs="Times New Roman"/>
          <w:i/>
          <w:sz w:val="20"/>
          <w:szCs w:val="20"/>
        </w:rPr>
        <w:tab/>
      </w:r>
      <w:r w:rsidR="00BF37A7" w:rsidRPr="00456721">
        <w:rPr>
          <w:rFonts w:cs="Times New Roman"/>
          <w:i/>
          <w:sz w:val="20"/>
          <w:szCs w:val="20"/>
        </w:rPr>
        <w:t>juvllaid</w:t>
      </w:r>
      <w:r w:rsidR="0054449F" w:rsidRPr="00456721">
        <w:rPr>
          <w:rFonts w:cs="Times New Roman"/>
          <w:i/>
          <w:sz w:val="20"/>
          <w:szCs w:val="20"/>
        </w:rPr>
        <w:tab/>
      </w:r>
      <w:r w:rsidR="00C20734" w:rsidRPr="00456721">
        <w:rPr>
          <w:rFonts w:cs="Times New Roman"/>
          <w:i/>
          <w:sz w:val="20"/>
          <w:szCs w:val="20"/>
        </w:rPr>
        <w:tab/>
      </w:r>
      <w:r w:rsidR="0054449F" w:rsidRPr="00456721">
        <w:rPr>
          <w:rFonts w:cs="Times New Roman"/>
          <w:i/>
          <w:sz w:val="20"/>
          <w:szCs w:val="20"/>
        </w:rPr>
        <w:t>dálvvi</w:t>
      </w:r>
      <w:r w:rsidR="0054449F" w:rsidRPr="00456721">
        <w:rPr>
          <w:rFonts w:cs="Times New Roman"/>
          <w:i/>
          <w:sz w:val="20"/>
          <w:szCs w:val="20"/>
        </w:rPr>
        <w:tab/>
      </w:r>
      <w:r w:rsidR="00456721">
        <w:rPr>
          <w:rFonts w:cs="Times New Roman"/>
          <w:i/>
          <w:sz w:val="20"/>
          <w:szCs w:val="20"/>
        </w:rPr>
        <w:tab/>
      </w:r>
      <w:r w:rsidR="0054449F" w:rsidRPr="00456721">
        <w:rPr>
          <w:rFonts w:cs="Times New Roman"/>
          <w:i/>
          <w:sz w:val="20"/>
          <w:szCs w:val="20"/>
        </w:rPr>
        <w:tab/>
        <w:t>láhkai</w:t>
      </w:r>
      <w:r w:rsidR="00456721">
        <w:rPr>
          <w:rFonts w:cs="Times New Roman"/>
          <w:i/>
          <w:sz w:val="20"/>
          <w:szCs w:val="20"/>
        </w:rPr>
        <w:tab/>
      </w:r>
      <w:r w:rsidR="00C20734" w:rsidRPr="00456721">
        <w:rPr>
          <w:rFonts w:cs="Times New Roman"/>
          <w:i/>
          <w:sz w:val="20"/>
          <w:szCs w:val="20"/>
        </w:rPr>
        <w:tab/>
        <w:t>ja</w:t>
      </w:r>
      <w:r w:rsidR="00C20734" w:rsidRPr="00456721">
        <w:rPr>
          <w:rFonts w:cs="Times New Roman"/>
          <w:i/>
          <w:sz w:val="20"/>
          <w:szCs w:val="20"/>
        </w:rPr>
        <w:tab/>
      </w:r>
      <w:r w:rsidR="00C20734" w:rsidRPr="00456721">
        <w:rPr>
          <w:rFonts w:cs="Times New Roman"/>
          <w:i/>
          <w:sz w:val="20"/>
          <w:szCs w:val="20"/>
        </w:rPr>
        <w:tab/>
        <w:t>gárvodetne</w:t>
      </w:r>
      <w:r w:rsidR="0054449F" w:rsidRPr="00456721">
        <w:rPr>
          <w:rFonts w:cs="Times New Roman"/>
          <w:i/>
          <w:sz w:val="20"/>
          <w:szCs w:val="20"/>
        </w:rPr>
        <w:tab/>
        <w:t>bivvanláhkai.</w:t>
      </w:r>
    </w:p>
    <w:p w14:paraId="3615C49A" w14:textId="32D87C04" w:rsidR="00BF37A7" w:rsidRPr="00456721" w:rsidRDefault="0077152F" w:rsidP="00456721">
      <w:pPr>
        <w:spacing w:line="264" w:lineRule="auto"/>
        <w:ind w:left="284" w:firstLine="284"/>
        <w:rPr>
          <w:rFonts w:cs="Times New Roman"/>
          <w:sz w:val="20"/>
          <w:szCs w:val="20"/>
        </w:rPr>
      </w:pPr>
      <w:r w:rsidRPr="00456721">
        <w:rPr>
          <w:rFonts w:cs="Times New Roman"/>
          <w:sz w:val="20"/>
          <w:szCs w:val="20"/>
        </w:rPr>
        <w:t>change.</w:t>
      </w:r>
      <w:r w:rsidR="00C20734" w:rsidRPr="00456721">
        <w:rPr>
          <w:rFonts w:cs="Times New Roman"/>
          <w:smallCaps/>
          <w:sz w:val="20"/>
          <w:szCs w:val="20"/>
        </w:rPr>
        <w:t>1du</w:t>
      </w:r>
      <w:r w:rsidR="00456721">
        <w:rPr>
          <w:rFonts w:cs="Times New Roman"/>
          <w:sz w:val="20"/>
          <w:szCs w:val="20"/>
        </w:rPr>
        <w:tab/>
      </w:r>
      <w:r w:rsidRPr="00456721">
        <w:rPr>
          <w:rFonts w:cs="Times New Roman"/>
          <w:sz w:val="20"/>
          <w:szCs w:val="20"/>
        </w:rPr>
        <w:t>tire.</w:t>
      </w:r>
      <w:r w:rsidR="00C20734" w:rsidRPr="00456721">
        <w:rPr>
          <w:rFonts w:cs="Times New Roman"/>
          <w:smallCaps/>
          <w:sz w:val="20"/>
          <w:szCs w:val="20"/>
        </w:rPr>
        <w:t>pl</w:t>
      </w:r>
      <w:r w:rsidRPr="00456721">
        <w:rPr>
          <w:rFonts w:cs="Times New Roman"/>
          <w:sz w:val="20"/>
          <w:szCs w:val="20"/>
        </w:rPr>
        <w:t>.</w:t>
      </w:r>
      <w:r w:rsidR="00C20734" w:rsidRPr="00456721">
        <w:rPr>
          <w:rFonts w:cs="Times New Roman"/>
          <w:smallCaps/>
          <w:sz w:val="20"/>
          <w:szCs w:val="20"/>
        </w:rPr>
        <w:t>acc</w:t>
      </w:r>
      <w:r w:rsidR="0054449F" w:rsidRPr="00456721">
        <w:rPr>
          <w:rFonts w:cs="Times New Roman"/>
          <w:sz w:val="20"/>
          <w:szCs w:val="20"/>
        </w:rPr>
        <w:tab/>
        <w:t>winter.</w:t>
      </w:r>
      <w:r w:rsidR="00C20734" w:rsidRPr="00456721">
        <w:rPr>
          <w:rFonts w:cs="Times New Roman"/>
          <w:smallCaps/>
          <w:sz w:val="20"/>
          <w:szCs w:val="20"/>
        </w:rPr>
        <w:t>gen</w:t>
      </w:r>
      <w:r w:rsidR="0054449F" w:rsidRPr="00456721">
        <w:rPr>
          <w:rFonts w:cs="Times New Roman"/>
          <w:sz w:val="20"/>
          <w:szCs w:val="20"/>
        </w:rPr>
        <w:tab/>
        <w:t>like</w:t>
      </w:r>
      <w:r w:rsidR="00BF37A7" w:rsidRPr="00456721">
        <w:rPr>
          <w:rFonts w:cs="Times New Roman"/>
          <w:sz w:val="20"/>
          <w:szCs w:val="20"/>
        </w:rPr>
        <w:tab/>
      </w:r>
      <w:r w:rsidR="00C20734" w:rsidRPr="00456721">
        <w:rPr>
          <w:rFonts w:cs="Times New Roman"/>
          <w:sz w:val="20"/>
          <w:szCs w:val="20"/>
        </w:rPr>
        <w:tab/>
        <w:t>and</w:t>
      </w:r>
      <w:r w:rsidR="00BF37A7" w:rsidRPr="00456721">
        <w:rPr>
          <w:rFonts w:cs="Times New Roman"/>
          <w:sz w:val="20"/>
          <w:szCs w:val="20"/>
        </w:rPr>
        <w:tab/>
        <w:t>dress</w:t>
      </w:r>
      <w:r w:rsidRPr="00456721">
        <w:rPr>
          <w:rFonts w:cs="Times New Roman"/>
          <w:sz w:val="20"/>
          <w:szCs w:val="20"/>
        </w:rPr>
        <w:t>.</w:t>
      </w:r>
      <w:r w:rsidR="00C20734" w:rsidRPr="00456721">
        <w:rPr>
          <w:rFonts w:cs="Times New Roman"/>
          <w:smallCaps/>
          <w:sz w:val="20"/>
          <w:szCs w:val="20"/>
        </w:rPr>
        <w:t>1du</w:t>
      </w:r>
      <w:r w:rsidR="0054449F" w:rsidRPr="00456721">
        <w:rPr>
          <w:rFonts w:cs="Times New Roman"/>
          <w:sz w:val="20"/>
          <w:szCs w:val="20"/>
        </w:rPr>
        <w:tab/>
      </w:r>
      <w:r w:rsidR="00456721">
        <w:rPr>
          <w:rFonts w:cs="Times New Roman"/>
          <w:sz w:val="20"/>
          <w:szCs w:val="20"/>
        </w:rPr>
        <w:tab/>
      </w:r>
      <w:r w:rsidRPr="00456721">
        <w:rPr>
          <w:rFonts w:cs="Times New Roman"/>
          <w:sz w:val="20"/>
          <w:szCs w:val="20"/>
        </w:rPr>
        <w:t>withstand.cold.</w:t>
      </w:r>
      <w:r w:rsidR="00C20734" w:rsidRPr="00456721">
        <w:rPr>
          <w:rFonts w:cs="Times New Roman"/>
          <w:smallCaps/>
          <w:sz w:val="20"/>
          <w:szCs w:val="20"/>
        </w:rPr>
        <w:t>cvb</w:t>
      </w:r>
      <w:r w:rsidRPr="00456721">
        <w:rPr>
          <w:rFonts w:cs="Times New Roman"/>
          <w:sz w:val="20"/>
          <w:szCs w:val="20"/>
        </w:rPr>
        <w:t>.</w:t>
      </w:r>
      <w:r w:rsidR="00C20734" w:rsidRPr="00456721">
        <w:rPr>
          <w:rFonts w:cs="Times New Roman"/>
          <w:smallCaps/>
          <w:sz w:val="20"/>
          <w:szCs w:val="20"/>
        </w:rPr>
        <w:t>sim</w:t>
      </w:r>
    </w:p>
    <w:p w14:paraId="7C241B31" w14:textId="77777777" w:rsidR="00BF37A7" w:rsidRPr="00456721" w:rsidRDefault="004F1FF1" w:rsidP="00456721">
      <w:pPr>
        <w:spacing w:line="264" w:lineRule="auto"/>
        <w:rPr>
          <w:rFonts w:cs="Times New Roman"/>
          <w:sz w:val="20"/>
          <w:szCs w:val="20"/>
        </w:rPr>
      </w:pPr>
      <w:r w:rsidRPr="00456721">
        <w:rPr>
          <w:rFonts w:cs="Times New Roman"/>
          <w:sz w:val="20"/>
          <w:szCs w:val="20"/>
        </w:rPr>
        <w:t xml:space="preserve"> </w:t>
      </w:r>
      <w:r w:rsidR="0077152F" w:rsidRPr="00456721">
        <w:rPr>
          <w:rFonts w:cs="Times New Roman"/>
          <w:sz w:val="20"/>
          <w:szCs w:val="20"/>
        </w:rPr>
        <w:tab/>
      </w:r>
      <w:r w:rsidR="0077152F" w:rsidRPr="00456721">
        <w:rPr>
          <w:rFonts w:cs="Times New Roman"/>
          <w:sz w:val="20"/>
          <w:szCs w:val="20"/>
        </w:rPr>
        <w:tab/>
      </w:r>
      <w:r w:rsidR="00BF37A7" w:rsidRPr="00456721">
        <w:rPr>
          <w:rFonts w:cs="Times New Roman"/>
          <w:sz w:val="20"/>
          <w:szCs w:val="20"/>
        </w:rPr>
        <w:t>‘</w:t>
      </w:r>
      <w:r w:rsidRPr="00456721">
        <w:rPr>
          <w:rFonts w:cs="Times New Roman"/>
          <w:sz w:val="20"/>
          <w:szCs w:val="20"/>
        </w:rPr>
        <w:t>We change tires for the winter and dress to keep warm.</w:t>
      </w:r>
      <w:r w:rsidR="00BF37A7" w:rsidRPr="00456721">
        <w:rPr>
          <w:rFonts w:cs="Times New Roman"/>
          <w:sz w:val="20"/>
          <w:szCs w:val="20"/>
        </w:rPr>
        <w:t>’</w:t>
      </w:r>
    </w:p>
    <w:p w14:paraId="10341014" w14:textId="77777777" w:rsidR="006F4C97" w:rsidRPr="00456721" w:rsidRDefault="006F4C97" w:rsidP="00456721">
      <w:pPr>
        <w:spacing w:line="264" w:lineRule="auto"/>
        <w:rPr>
          <w:rFonts w:cs="Times New Roman"/>
          <w:sz w:val="20"/>
          <w:szCs w:val="20"/>
        </w:rPr>
      </w:pPr>
    </w:p>
    <w:p w14:paraId="38598AAF" w14:textId="77777777" w:rsidR="0054449F" w:rsidRPr="00456721" w:rsidRDefault="00C20734" w:rsidP="00456721">
      <w:pPr>
        <w:spacing w:line="264" w:lineRule="auto"/>
        <w:rPr>
          <w:rFonts w:cs="Times New Roman"/>
          <w:sz w:val="20"/>
          <w:szCs w:val="20"/>
        </w:rPr>
      </w:pPr>
      <w:r w:rsidRPr="00456721">
        <w:rPr>
          <w:rFonts w:cs="Times New Roman"/>
          <w:sz w:val="20"/>
          <w:szCs w:val="20"/>
        </w:rPr>
        <w:t>The presentation</w:t>
      </w:r>
      <w:r w:rsidR="006F4C97" w:rsidRPr="00456721">
        <w:rPr>
          <w:rFonts w:cs="Times New Roman"/>
          <w:sz w:val="20"/>
          <w:szCs w:val="20"/>
        </w:rPr>
        <w:t xml:space="preserve"> aims </w:t>
      </w:r>
      <w:r w:rsidRPr="00456721">
        <w:rPr>
          <w:rFonts w:cs="Times New Roman"/>
          <w:sz w:val="20"/>
          <w:szCs w:val="20"/>
        </w:rPr>
        <w:t>to contribute</w:t>
      </w:r>
      <w:r w:rsidR="006F4C97" w:rsidRPr="00456721">
        <w:rPr>
          <w:rFonts w:cs="Times New Roman"/>
          <w:sz w:val="20"/>
          <w:szCs w:val="20"/>
        </w:rPr>
        <w:t xml:space="preserve"> to our general understanding of the semantic notion</w:t>
      </w:r>
      <w:r w:rsidR="007822C3" w:rsidRPr="00456721">
        <w:rPr>
          <w:rFonts w:cs="Times New Roman"/>
          <w:sz w:val="20"/>
          <w:szCs w:val="20"/>
        </w:rPr>
        <w:t>s</w:t>
      </w:r>
      <w:r w:rsidR="006F4C97" w:rsidRPr="00456721">
        <w:rPr>
          <w:rFonts w:cs="Times New Roman"/>
          <w:sz w:val="20"/>
          <w:szCs w:val="20"/>
        </w:rPr>
        <w:t xml:space="preserve"> of similarity</w:t>
      </w:r>
      <w:r w:rsidR="007822C3" w:rsidRPr="00456721">
        <w:rPr>
          <w:rFonts w:cs="Times New Roman"/>
          <w:sz w:val="20"/>
          <w:szCs w:val="20"/>
        </w:rPr>
        <w:t xml:space="preserve"> and equality</w:t>
      </w:r>
      <w:r w:rsidR="006F4C97" w:rsidRPr="00456721">
        <w:rPr>
          <w:rFonts w:cs="Times New Roman"/>
          <w:sz w:val="20"/>
          <w:szCs w:val="20"/>
        </w:rPr>
        <w:t xml:space="preserve"> by mapping the synchronic and diachronic network of the</w:t>
      </w:r>
      <w:r w:rsidR="007822C3" w:rsidRPr="00456721">
        <w:rPr>
          <w:rFonts w:cs="Times New Roman"/>
          <w:sz w:val="20"/>
          <w:szCs w:val="20"/>
        </w:rPr>
        <w:t xml:space="preserve"> above</w:t>
      </w:r>
      <w:r w:rsidR="006F4C97" w:rsidRPr="00456721">
        <w:rPr>
          <w:rFonts w:cs="Times New Roman"/>
          <w:sz w:val="20"/>
          <w:szCs w:val="20"/>
        </w:rPr>
        <w:t xml:space="preserve"> expressions</w:t>
      </w:r>
      <w:r w:rsidR="007822C3" w:rsidRPr="00456721">
        <w:rPr>
          <w:rFonts w:cs="Times New Roman"/>
          <w:sz w:val="20"/>
          <w:szCs w:val="20"/>
        </w:rPr>
        <w:t xml:space="preserve"> </w:t>
      </w:r>
      <w:r w:rsidR="006F4C97" w:rsidRPr="00456721">
        <w:rPr>
          <w:rFonts w:cs="Times New Roman"/>
          <w:sz w:val="20"/>
          <w:szCs w:val="20"/>
        </w:rPr>
        <w:t xml:space="preserve">in an indigenous minority language at the </w:t>
      </w:r>
      <w:r w:rsidR="006F4C97" w:rsidRPr="00456721">
        <w:rPr>
          <w:rFonts w:cs="Times New Roman"/>
          <w:sz w:val="20"/>
          <w:szCs w:val="20"/>
        </w:rPr>
        <w:lastRenderedPageBreak/>
        <w:t>crossroads of the traditional usage of the language and the modern-day interference of two rather different types of majority languages that are, in a sense, in the process of splitting the traditional language community.</w:t>
      </w:r>
    </w:p>
    <w:sectPr w:rsidR="0054449F" w:rsidRPr="00456721" w:rsidSect="00456721">
      <w:headerReference w:type="even" r:id="rId7"/>
      <w:headerReference w:type="default" r:id="rId8"/>
      <w:pgSz w:w="11900" w:h="16840"/>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3FF5" w14:textId="77777777" w:rsidR="00621B55" w:rsidRDefault="00621B55" w:rsidP="00C20734">
      <w:r>
        <w:separator/>
      </w:r>
    </w:p>
  </w:endnote>
  <w:endnote w:type="continuationSeparator" w:id="0">
    <w:p w14:paraId="33E49DF0" w14:textId="77777777" w:rsidR="00621B55" w:rsidRDefault="00621B55" w:rsidP="00C2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AD0E5" w14:textId="77777777" w:rsidR="00621B55" w:rsidRDefault="00621B55" w:rsidP="00C20734">
      <w:r>
        <w:separator/>
      </w:r>
    </w:p>
  </w:footnote>
  <w:footnote w:type="continuationSeparator" w:id="0">
    <w:p w14:paraId="1A7DE0F5" w14:textId="77777777" w:rsidR="00621B55" w:rsidRDefault="00621B55" w:rsidP="00C2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0A5EB" w14:textId="77777777" w:rsidR="00415B1C" w:rsidRDefault="00415B1C" w:rsidP="00C207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9FF5D" w14:textId="77777777" w:rsidR="00415B1C" w:rsidRDefault="00415B1C" w:rsidP="00C207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6F6E" w14:textId="77777777" w:rsidR="00415B1C" w:rsidRDefault="00415B1C" w:rsidP="00C207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DED">
      <w:rPr>
        <w:rStyle w:val="PageNumber"/>
        <w:noProof/>
      </w:rPr>
      <w:t>2</w:t>
    </w:r>
    <w:r>
      <w:rPr>
        <w:rStyle w:val="PageNumber"/>
      </w:rPr>
      <w:fldChar w:fldCharType="end"/>
    </w:r>
  </w:p>
  <w:p w14:paraId="1DC78EF4" w14:textId="77777777" w:rsidR="00415B1C" w:rsidRDefault="00415B1C" w:rsidP="00C207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97"/>
    <w:rsid w:val="000D437D"/>
    <w:rsid w:val="00185445"/>
    <w:rsid w:val="0019412D"/>
    <w:rsid w:val="00402B13"/>
    <w:rsid w:val="00415B1C"/>
    <w:rsid w:val="00456721"/>
    <w:rsid w:val="004A4B6B"/>
    <w:rsid w:val="004F1FF1"/>
    <w:rsid w:val="00513FCC"/>
    <w:rsid w:val="0054449F"/>
    <w:rsid w:val="00621B55"/>
    <w:rsid w:val="006468E1"/>
    <w:rsid w:val="00663DD4"/>
    <w:rsid w:val="0068124E"/>
    <w:rsid w:val="006F4C97"/>
    <w:rsid w:val="0070471C"/>
    <w:rsid w:val="0070611F"/>
    <w:rsid w:val="0077152F"/>
    <w:rsid w:val="007822C3"/>
    <w:rsid w:val="008A3425"/>
    <w:rsid w:val="008D28C3"/>
    <w:rsid w:val="00A05DBB"/>
    <w:rsid w:val="00B166CF"/>
    <w:rsid w:val="00B21DF2"/>
    <w:rsid w:val="00B34EBB"/>
    <w:rsid w:val="00BF37A7"/>
    <w:rsid w:val="00C02BE1"/>
    <w:rsid w:val="00C20734"/>
    <w:rsid w:val="00C70607"/>
    <w:rsid w:val="00D64AB8"/>
    <w:rsid w:val="00D868AE"/>
    <w:rsid w:val="00E7050E"/>
    <w:rsid w:val="00F42DE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D5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34"/>
    <w:pPr>
      <w:tabs>
        <w:tab w:val="center" w:pos="4153"/>
        <w:tab w:val="right" w:pos="8306"/>
      </w:tabs>
    </w:pPr>
  </w:style>
  <w:style w:type="character" w:customStyle="1" w:styleId="HeaderChar">
    <w:name w:val="Header Char"/>
    <w:basedOn w:val="DefaultParagraphFont"/>
    <w:link w:val="Header"/>
    <w:uiPriority w:val="99"/>
    <w:rsid w:val="00C20734"/>
  </w:style>
  <w:style w:type="character" w:styleId="PageNumber">
    <w:name w:val="page number"/>
    <w:basedOn w:val="DefaultParagraphFont"/>
    <w:uiPriority w:val="99"/>
    <w:semiHidden/>
    <w:unhideWhenUsed/>
    <w:rsid w:val="00C20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34"/>
    <w:pPr>
      <w:tabs>
        <w:tab w:val="center" w:pos="4153"/>
        <w:tab w:val="right" w:pos="8306"/>
      </w:tabs>
    </w:pPr>
  </w:style>
  <w:style w:type="character" w:customStyle="1" w:styleId="HeaderChar">
    <w:name w:val="Header Char"/>
    <w:basedOn w:val="DefaultParagraphFont"/>
    <w:link w:val="Header"/>
    <w:uiPriority w:val="99"/>
    <w:rsid w:val="00C20734"/>
  </w:style>
  <w:style w:type="character" w:styleId="PageNumber">
    <w:name w:val="page number"/>
    <w:basedOn w:val="DefaultParagraphFont"/>
    <w:uiPriority w:val="99"/>
    <w:semiHidden/>
    <w:unhideWhenUsed/>
    <w:rsid w:val="00C2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Ylikoski</dc:creator>
  <cp:lastModifiedBy>ytreis</cp:lastModifiedBy>
  <cp:revision>2</cp:revision>
  <dcterms:created xsi:type="dcterms:W3CDTF">2014-07-17T09:39:00Z</dcterms:created>
  <dcterms:modified xsi:type="dcterms:W3CDTF">2014-07-17T09:39:00Z</dcterms:modified>
</cp:coreProperties>
</file>