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232A7" w14:textId="77777777" w:rsidR="00576827" w:rsidRDefault="00576827">
      <w:pPr>
        <w:pStyle w:val="Corps"/>
      </w:pPr>
    </w:p>
    <w:p w14:paraId="007DDD54" w14:textId="77777777" w:rsidR="00576827" w:rsidRDefault="008B75BF">
      <w:pPr>
        <w:pStyle w:val="Corps"/>
      </w:pPr>
      <w:r>
        <w:rPr>
          <w:noProof/>
        </w:rPr>
        <mc:AlternateContent>
          <mc:Choice Requires="wpg">
            <w:drawing>
              <wp:anchor distT="0" distB="0" distL="0" distR="0" simplePos="0" relativeHeight="251659264" behindDoc="0" locked="0" layoutInCell="1" allowOverlap="1" wp14:anchorId="79B9EBCB" wp14:editId="6C97CB52">
                <wp:simplePos x="0" y="0"/>
                <wp:positionH relativeFrom="column">
                  <wp:posOffset>4179570</wp:posOffset>
                </wp:positionH>
                <wp:positionV relativeFrom="line">
                  <wp:posOffset>108584</wp:posOffset>
                </wp:positionV>
                <wp:extent cx="2403476" cy="801374"/>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2403476" cy="801374"/>
                          <a:chOff x="0" y="-1"/>
                          <a:chExt cx="2403475" cy="801373"/>
                        </a:xfrm>
                      </wpg:grpSpPr>
                      <wps:wsp>
                        <wps:cNvPr id="1073741825" name="Shape 1073741825"/>
                        <wps:cNvSpPr/>
                        <wps:spPr>
                          <a:xfrm>
                            <a:off x="-1" y="-2"/>
                            <a:ext cx="2403476" cy="801374"/>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599"/>
                                </a:lnTo>
                                <a:lnTo>
                                  <a:pt x="0" y="21599"/>
                                </a:lnTo>
                                <a:close/>
                              </a:path>
                            </a:pathLst>
                          </a:custGeom>
                          <a:solidFill>
                            <a:srgbClr val="FFFFFF"/>
                          </a:solidFill>
                          <a:ln>
                            <a:noFill/>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wps:wsp>
                        <wps:cNvPr id="1073741826" name="Shape 1073741826"/>
                        <wps:cNvSpPr/>
                        <wps:spPr>
                          <a:xfrm>
                            <a:off x="0" y="-2"/>
                            <a:ext cx="2403475" cy="80137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14:paraId="448C896B" w14:textId="77777777" w:rsidR="008B75BF" w:rsidRDefault="008B75BF">
                              <w:pPr>
                                <w:pStyle w:val="Corps"/>
                                <w:jc w:val="center"/>
                              </w:pPr>
                            </w:p>
                            <w:p w14:paraId="5E80AFF3" w14:textId="77777777" w:rsidR="008B75BF" w:rsidRDefault="008B75BF">
                              <w:pPr>
                                <w:pStyle w:val="Corps"/>
                                <w:rPr>
                                  <w:sz w:val="12"/>
                                  <w:szCs w:val="12"/>
                                </w:rPr>
                              </w:pPr>
                            </w:p>
                            <w:p w14:paraId="09EAF491" w14:textId="77777777" w:rsidR="008B75BF" w:rsidRDefault="008B75BF">
                              <w:pPr>
                                <w:pStyle w:val="En-tte"/>
                                <w:tabs>
                                  <w:tab w:val="right" w:pos="9046"/>
                                </w:tabs>
                                <w:jc w:val="center"/>
                              </w:pPr>
                              <w:r>
                                <w:rPr>
                                  <w:b/>
                                  <w:bCs/>
                                  <w:sz w:val="14"/>
                                  <w:szCs w:val="14"/>
                                </w:rPr>
                                <w:t>CONSORTIUM CORPUS ORAUX ET MULTIMODAUX</w:t>
                              </w:r>
                            </w:p>
                          </w:txbxContent>
                        </wps:txbx>
                        <wps:bodyPr rot="0" spcFirstLastPara="1" vertOverflow="overflow" horzOverflow="overflow" vert="horz" wrap="square" lIns="45718" tIns="45718" rIns="45718" bIns="45718" numCol="1" spcCol="38100" rtlCol="0" anchor="t">
                          <a:prstTxWarp prst="textNoShape">
                            <a:avLst/>
                          </a:prstTxWarp>
                          <a:noAutofit/>
                        </wps:bodyPr>
                      </wps:wsp>
                    </wpg:wgp>
                  </a:graphicData>
                </a:graphic>
              </wp:anchor>
            </w:drawing>
          </mc:Choice>
          <mc:Fallback xmlns:mv="urn:schemas-microsoft-com:mac:vml" xmlns:mo="http://schemas.microsoft.com/office/mac/office/2008/main">
            <w:pict>
              <v:group id="officeArt object" o:spid="_x0000_s1026" style="position:absolute;margin-left:329.1pt;margin-top:8.55pt;width:189.25pt;height:63.1pt;z-index:251659264;mso-wrap-distance-left:0;mso-wrap-distance-right:0;mso-position-vertical-relative:line" coordorigin=",-1" coordsize="2403475,80137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">
                <v:shape id="Shape 1073741825" o:spid="_x0000_s1027" style="position:absolute;left:-1;top:-2;width:2403476;height:801374;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" path="m0,0l21599,,21599,21599,,21599,,0xe" stroked="f">
                  <v:path arrowok="t" o:extrusionok="f" o:connecttype="custom" o:connectlocs="1201738,400687;1201738,400687;1201738,400687;1201738,400687" o:connectangles="0,90,180,270"/>
                </v:shape>
                <v:shape id="Shape 1073741826" o:spid="_x0000_s1028" style="position:absolute;top:-2;width:2403475;height:801375;visibility:visible;mso-wrap-style:square;v-text-anchor:top"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JYB5xwAA&#10;AOMAAAAPAAAAZHJzL2Rvd25yZXYueG1sRE/NasJAEL4XfIdlhN7qxliMpK4ihaIUPNSWnofsmMRk&#10;Z9PsNKZv3y0UPM73P+vt6Fo1UB9qzwbmswQUceFtzaWBj/eXhxWoIMgWW89k4IcCbDeTuzXm1l/5&#10;jYaTlCqGcMjRQCXS5VqHoiKHYeY74sidfe9Q4tmX2vZ4jeGu1WmSLLXDmmNDhR09V1Q0p29ngLOm&#10;kaFMRY76cvjaX1z7evw05n467p5ACY1yE/+7DzbOT7JF9jhfpUv4+ykCoDe/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2SWAeccAAADjAAAADwAAAAAAAAAAAAAAAACXAgAAZHJz&#10;L2Rvd25yZXYueG1sUEsFBgAAAAAEAAQA9QAAAIsDAAAAAA==&#10;" adj="-11796480,,5400" path="m0,0l21600,,21600,21600,,21600,,0xe" filled="f" stroked="f">
                  <v:stroke joinstyle="miter"/>
                  <v:formulas/>
                  <v:path arrowok="t" o:extrusionok="f" o:connecttype="custom" o:connectlocs="1201738,400688;1201738,400688;1201738,400688;1201738,400688" o:connectangles="0,90,180,270" textboxrect="0,0,21600,21600"/>
                  <v:textbox inset="45718emu,45718emu,45718emu,45718emu">
                    <w:txbxContent>
                      <w:p w14:paraId="448C896B" w14:textId="77777777" w:rsidR="008B75BF" w:rsidRDefault="008B75BF">
                        <w:pPr>
                          <w:pStyle w:val="Corps"/>
                          <w:jc w:val="center"/>
                        </w:pPr>
                      </w:p>
                      <w:p w14:paraId="5E80AFF3" w14:textId="77777777" w:rsidR="008B75BF" w:rsidRDefault="008B75BF">
                        <w:pPr>
                          <w:pStyle w:val="Corps"/>
                          <w:rPr>
                            <w:sz w:val="12"/>
                            <w:szCs w:val="12"/>
                          </w:rPr>
                        </w:pPr>
                      </w:p>
                      <w:p w14:paraId="09EAF491" w14:textId="77777777" w:rsidR="008B75BF" w:rsidRDefault="008B75BF">
                        <w:pPr>
                          <w:pStyle w:val="En-tte"/>
                          <w:tabs>
                            <w:tab w:val="right" w:pos="9046"/>
                          </w:tabs>
                          <w:jc w:val="center"/>
                        </w:pPr>
                        <w:r>
                          <w:rPr>
                            <w:b/>
                            <w:bCs/>
                            <w:sz w:val="14"/>
                            <w:szCs w:val="14"/>
                          </w:rPr>
                          <w:t>CONSORTIUM CORPUS ORAUX ET MULTIMODAUX</w:t>
                        </w:r>
                      </w:p>
                    </w:txbxContent>
                  </v:textbox>
                </v:shape>
                <w10:wrap anchory="line"/>
              </v:group>
            </w:pict>
          </mc:Fallback>
        </mc:AlternateContent>
      </w:r>
      <w:r>
        <w:rPr>
          <w:noProof/>
        </w:rPr>
        <w:drawing>
          <wp:inline distT="0" distB="0" distL="0" distR="0" wp14:anchorId="165FFD4E" wp14:editId="7B855E31">
            <wp:extent cx="1089016" cy="851562"/>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png"/>
                    <pic:cNvPicPr/>
                  </pic:nvPicPr>
                  <pic:blipFill rotWithShape="1">
                    <a:blip r:embed="rId8">
                      <a:extLst/>
                    </a:blip>
                    <a:srcRect/>
                    <a:stretch>
                      <a:fillRect/>
                    </a:stretch>
                  </pic:blipFill>
                  <pic:spPr>
                    <a:xfrm>
                      <a:off x="0" y="0"/>
                      <a:ext cx="1089016" cy="851562"/>
                    </a:xfrm>
                    <a:prstGeom prst="rect">
                      <a:avLst/>
                    </a:prstGeom>
                    <a:noFill/>
                    <a:ln>
                      <a:noFill/>
                    </a:ln>
                    <a:effectLst/>
                    <a:extLst/>
                  </pic:spPr>
                </pic:pic>
              </a:graphicData>
            </a:graphic>
          </wp:inline>
        </w:drawing>
      </w:r>
      <w:r>
        <w:t xml:space="preserve">                        </w:t>
      </w:r>
      <w:r>
        <w:rPr>
          <w:noProof/>
        </w:rPr>
        <w:drawing>
          <wp:inline distT="0" distB="0" distL="0" distR="0" wp14:anchorId="467B7B3B" wp14:editId="0A3362F9">
            <wp:extent cx="1727858" cy="868681"/>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1.png"/>
                    <pic:cNvPicPr/>
                  </pic:nvPicPr>
                  <pic:blipFill rotWithShape="1">
                    <a:blip r:embed="rId9">
                      <a:extLst/>
                    </a:blip>
                    <a:srcRect/>
                    <a:stretch>
                      <a:fillRect/>
                    </a:stretch>
                  </pic:blipFill>
                  <pic:spPr>
                    <a:xfrm>
                      <a:off x="0" y="0"/>
                      <a:ext cx="1727858" cy="868681"/>
                    </a:xfrm>
                    <a:prstGeom prst="rect">
                      <a:avLst/>
                    </a:prstGeom>
                    <a:noFill/>
                    <a:ln>
                      <a:noFill/>
                    </a:ln>
                    <a:effectLst/>
                    <a:extLst/>
                  </pic:spPr>
                </pic:pic>
              </a:graphicData>
            </a:graphic>
          </wp:inline>
        </w:drawing>
      </w:r>
    </w:p>
    <w:p w14:paraId="77A09CE1" w14:textId="77777777" w:rsidR="00576827" w:rsidRDefault="00576827">
      <w:pPr>
        <w:pStyle w:val="Corps"/>
      </w:pPr>
    </w:p>
    <w:p w14:paraId="67AF5AE0" w14:textId="77777777" w:rsidR="00576827" w:rsidRDefault="008B75BF">
      <w:pPr>
        <w:pStyle w:val="Corps"/>
        <w:jc w:val="center"/>
        <w:rPr>
          <w:b/>
          <w:bCs/>
        </w:rPr>
      </w:pPr>
      <w:r>
        <w:rPr>
          <w:b/>
          <w:bCs/>
        </w:rPr>
        <w:t>Appel IRCOM-ORTOLANG 2014</w:t>
      </w:r>
    </w:p>
    <w:p w14:paraId="4D3E2169" w14:textId="77777777" w:rsidR="00576827" w:rsidRDefault="00576827">
      <w:pPr>
        <w:pStyle w:val="Corps"/>
        <w:jc w:val="center"/>
        <w:rPr>
          <w:b/>
          <w:bCs/>
          <w:sz w:val="28"/>
          <w:szCs w:val="28"/>
        </w:rPr>
      </w:pPr>
    </w:p>
    <w:p w14:paraId="559B41EF" w14:textId="180EBA62" w:rsidR="00576827" w:rsidRPr="00D05937" w:rsidRDefault="008B75BF" w:rsidP="00D05937">
      <w:pPr>
        <w:pStyle w:val="Corps"/>
        <w:pBdr>
          <w:top w:val="single" w:sz="4" w:space="1" w:color="auto"/>
          <w:left w:val="single" w:sz="4" w:space="1" w:color="auto"/>
          <w:bottom w:val="single" w:sz="4" w:space="1" w:color="auto"/>
          <w:right w:val="single" w:sz="4" w:space="1" w:color="auto"/>
        </w:pBdr>
        <w:jc w:val="center"/>
        <w:rPr>
          <w:b/>
          <w:bCs/>
          <w:sz w:val="28"/>
          <w:szCs w:val="28"/>
        </w:rPr>
      </w:pPr>
      <w:r>
        <w:rPr>
          <w:b/>
          <w:bCs/>
          <w:sz w:val="28"/>
          <w:szCs w:val="28"/>
        </w:rPr>
        <w:t>Aide technique et financière à la finalisation de corpus</w:t>
      </w:r>
    </w:p>
    <w:p w14:paraId="08110A83" w14:textId="77777777" w:rsidR="00D05937" w:rsidRPr="00D05937" w:rsidRDefault="00D05937" w:rsidP="00D05937">
      <w:pPr>
        <w:pStyle w:val="Corps"/>
        <w:jc w:val="both"/>
        <w:rPr>
          <w:sz w:val="12"/>
          <w:szCs w:val="12"/>
        </w:rPr>
      </w:pPr>
    </w:p>
    <w:p w14:paraId="403D5108" w14:textId="77777777" w:rsidR="00576827" w:rsidRPr="00D05937" w:rsidRDefault="008B75BF" w:rsidP="00D05937">
      <w:pPr>
        <w:pStyle w:val="Corps"/>
        <w:jc w:val="both"/>
        <w:rPr>
          <w:sz w:val="20"/>
          <w:szCs w:val="20"/>
        </w:rPr>
      </w:pPr>
      <w:r w:rsidRPr="00D05937">
        <w:rPr>
          <w:sz w:val="20"/>
          <w:szCs w:val="20"/>
        </w:rPr>
        <w:t>Le consortium IRCOM et l’</w:t>
      </w:r>
      <w:proofErr w:type="spellStart"/>
      <w:r w:rsidRPr="00D05937">
        <w:rPr>
          <w:sz w:val="20"/>
          <w:szCs w:val="20"/>
        </w:rPr>
        <w:t>Equipex</w:t>
      </w:r>
      <w:proofErr w:type="spellEnd"/>
      <w:r w:rsidRPr="00D05937">
        <w:rPr>
          <w:sz w:val="20"/>
          <w:szCs w:val="20"/>
        </w:rPr>
        <w:t xml:space="preserve"> </w:t>
      </w:r>
      <w:proofErr w:type="spellStart"/>
      <w:r w:rsidRPr="00D05937">
        <w:rPr>
          <w:sz w:val="20"/>
          <w:szCs w:val="20"/>
        </w:rPr>
        <w:t>Ortolang</w:t>
      </w:r>
      <w:proofErr w:type="spellEnd"/>
      <w:r w:rsidRPr="00D05937">
        <w:rPr>
          <w:sz w:val="20"/>
          <w:szCs w:val="20"/>
        </w:rPr>
        <w:t xml:space="preserve"> ont lancé conjointement en juin 2013 un appel pour l’aide à la finalisation de corpus.</w:t>
      </w:r>
    </w:p>
    <w:p w14:paraId="0B5A6644" w14:textId="77777777" w:rsidR="00576827" w:rsidRPr="00D05937" w:rsidRDefault="00576827" w:rsidP="00D05937">
      <w:pPr>
        <w:pStyle w:val="Corps"/>
        <w:jc w:val="both"/>
        <w:rPr>
          <w:sz w:val="12"/>
          <w:szCs w:val="12"/>
        </w:rPr>
      </w:pPr>
    </w:p>
    <w:p w14:paraId="261207AF" w14:textId="77777777" w:rsidR="008B75BF" w:rsidRPr="00D05937" w:rsidRDefault="008B75BF" w:rsidP="00D05937">
      <w:pPr>
        <w:pStyle w:val="Corps"/>
        <w:jc w:val="both"/>
        <w:rPr>
          <w:sz w:val="20"/>
          <w:szCs w:val="20"/>
        </w:rPr>
      </w:pPr>
      <w:r w:rsidRPr="00D05937">
        <w:rPr>
          <w:sz w:val="20"/>
          <w:szCs w:val="20"/>
        </w:rPr>
        <w:t>Vous avez été nombreux à répondre à cet appel. Au total, 20 projets ont été retenus et ont fait, ou feront l’objet, d’une aide technique, parmi lesquels 9 projets ont bénéficié, ou bénéficieront d’une aide financière (</w:t>
      </w:r>
      <w:hyperlink r:id="rId10" w:history="1">
        <w:r w:rsidRPr="00D05937">
          <w:rPr>
            <w:rStyle w:val="Hyperlink0"/>
            <w:sz w:val="20"/>
            <w:szCs w:val="20"/>
          </w:rPr>
          <w:t>http://ircom.huma-num.fr/site/p.php?p=corpusaide</w:t>
        </w:r>
      </w:hyperlink>
      <w:r w:rsidRPr="00D05937">
        <w:rPr>
          <w:sz w:val="20"/>
          <w:szCs w:val="20"/>
        </w:rPr>
        <w:t>).</w:t>
      </w:r>
    </w:p>
    <w:p w14:paraId="1CBD9B45" w14:textId="77777777" w:rsidR="008B75BF" w:rsidRPr="00D05937" w:rsidRDefault="008B75BF" w:rsidP="00D05937">
      <w:pPr>
        <w:pStyle w:val="Corps"/>
        <w:jc w:val="both"/>
        <w:rPr>
          <w:sz w:val="12"/>
          <w:szCs w:val="12"/>
        </w:rPr>
      </w:pPr>
    </w:p>
    <w:p w14:paraId="62CC26E8" w14:textId="77777777" w:rsidR="00D05937" w:rsidRDefault="008B75BF" w:rsidP="00D05937">
      <w:pPr>
        <w:pStyle w:val="Corps"/>
        <w:jc w:val="center"/>
        <w:rPr>
          <w:b/>
          <w:bCs/>
          <w:sz w:val="24"/>
          <w:szCs w:val="24"/>
        </w:rPr>
      </w:pPr>
      <w:r w:rsidRPr="00D05937">
        <w:rPr>
          <w:b/>
          <w:bCs/>
          <w:sz w:val="24"/>
          <w:szCs w:val="24"/>
        </w:rPr>
        <w:t>En 2014,</w:t>
      </w:r>
      <w:r w:rsidRPr="00D05937">
        <w:rPr>
          <w:sz w:val="24"/>
          <w:szCs w:val="24"/>
        </w:rPr>
        <w:t xml:space="preserve"> </w:t>
      </w:r>
      <w:r w:rsidRPr="00D05937">
        <w:rPr>
          <w:b/>
          <w:bCs/>
          <w:sz w:val="24"/>
          <w:szCs w:val="24"/>
        </w:rPr>
        <w:t>le consortium IRCOM conjointement avec l’</w:t>
      </w:r>
      <w:proofErr w:type="spellStart"/>
      <w:r w:rsidRPr="00D05937">
        <w:rPr>
          <w:b/>
          <w:bCs/>
          <w:sz w:val="24"/>
          <w:szCs w:val="24"/>
        </w:rPr>
        <w:t>équipex</w:t>
      </w:r>
      <w:proofErr w:type="spellEnd"/>
      <w:r w:rsidRPr="00D05937">
        <w:rPr>
          <w:b/>
          <w:bCs/>
          <w:sz w:val="24"/>
          <w:szCs w:val="24"/>
        </w:rPr>
        <w:t xml:space="preserve"> </w:t>
      </w:r>
      <w:proofErr w:type="spellStart"/>
      <w:r w:rsidRPr="00D05937">
        <w:rPr>
          <w:b/>
          <w:bCs/>
          <w:sz w:val="24"/>
          <w:szCs w:val="24"/>
        </w:rPr>
        <w:t>Ortolang</w:t>
      </w:r>
      <w:proofErr w:type="spellEnd"/>
      <w:r w:rsidRPr="00D05937">
        <w:rPr>
          <w:b/>
          <w:bCs/>
          <w:sz w:val="24"/>
          <w:szCs w:val="24"/>
        </w:rPr>
        <w:t xml:space="preserve"> proposent </w:t>
      </w:r>
    </w:p>
    <w:p w14:paraId="30FA5F9D" w14:textId="4CFD79AF" w:rsidR="008B75BF" w:rsidRPr="00D05937" w:rsidRDefault="00D05937" w:rsidP="00D05937">
      <w:pPr>
        <w:pStyle w:val="Corps"/>
        <w:jc w:val="center"/>
        <w:rPr>
          <w:b/>
          <w:bCs/>
          <w:sz w:val="24"/>
          <w:szCs w:val="24"/>
        </w:rPr>
      </w:pPr>
      <w:proofErr w:type="gramStart"/>
      <w:r>
        <w:rPr>
          <w:b/>
          <w:bCs/>
          <w:sz w:val="24"/>
          <w:szCs w:val="24"/>
        </w:rPr>
        <w:t>de</w:t>
      </w:r>
      <w:proofErr w:type="gramEnd"/>
      <w:r>
        <w:rPr>
          <w:b/>
          <w:bCs/>
          <w:sz w:val="24"/>
          <w:szCs w:val="24"/>
        </w:rPr>
        <w:t xml:space="preserve"> </w:t>
      </w:r>
      <w:r w:rsidR="008B75BF" w:rsidRPr="00D05937">
        <w:rPr>
          <w:b/>
          <w:bCs/>
          <w:sz w:val="24"/>
          <w:szCs w:val="24"/>
        </w:rPr>
        <w:t>poursuivre son accompagnement technique et financier.</w:t>
      </w:r>
    </w:p>
    <w:p w14:paraId="087CFB28" w14:textId="77777777" w:rsidR="00576827" w:rsidRPr="00D05937" w:rsidRDefault="00576827">
      <w:pPr>
        <w:pStyle w:val="Corps"/>
        <w:jc w:val="both"/>
        <w:rPr>
          <w:sz w:val="12"/>
          <w:szCs w:val="12"/>
        </w:rPr>
      </w:pPr>
    </w:p>
    <w:p w14:paraId="3DBBF3BD" w14:textId="77777777" w:rsidR="00576827" w:rsidRPr="00D05937" w:rsidRDefault="008B75BF" w:rsidP="00D05937">
      <w:pPr>
        <w:pStyle w:val="Corps"/>
        <w:jc w:val="both"/>
        <w:rPr>
          <w:sz w:val="20"/>
          <w:szCs w:val="20"/>
        </w:rPr>
      </w:pPr>
      <w:r w:rsidRPr="00D05937">
        <w:rPr>
          <w:sz w:val="20"/>
          <w:szCs w:val="20"/>
        </w:rPr>
        <w:t>L’accompagnement technique a comme objectif d’amener les ressources linguistiques, comportant de préf</w:t>
      </w:r>
      <w:r w:rsidRPr="00D05937">
        <w:rPr>
          <w:sz w:val="20"/>
          <w:szCs w:val="20"/>
        </w:rPr>
        <w:t>é</w:t>
      </w:r>
      <w:r w:rsidRPr="00D05937">
        <w:rPr>
          <w:sz w:val="20"/>
          <w:szCs w:val="20"/>
        </w:rPr>
        <w:t>rence des annotations (ex. transcriptions), à être :</w:t>
      </w:r>
    </w:p>
    <w:p w14:paraId="6E827B10" w14:textId="77777777" w:rsidR="00576827" w:rsidRPr="00D05937" w:rsidRDefault="008B75BF" w:rsidP="00D05937">
      <w:pPr>
        <w:pStyle w:val="Corps"/>
        <w:jc w:val="both"/>
        <w:rPr>
          <w:sz w:val="20"/>
          <w:szCs w:val="20"/>
        </w:rPr>
      </w:pPr>
      <w:r w:rsidRPr="00D05937">
        <w:rPr>
          <w:sz w:val="20"/>
          <w:szCs w:val="20"/>
        </w:rPr>
        <w:t>(1) stockées de manière sécurisée,</w:t>
      </w:r>
    </w:p>
    <w:p w14:paraId="1EB81A1D" w14:textId="77777777" w:rsidR="00576827" w:rsidRPr="00D05937" w:rsidRDefault="008B75BF" w:rsidP="00D05937">
      <w:pPr>
        <w:pStyle w:val="Corps"/>
        <w:jc w:val="both"/>
        <w:rPr>
          <w:sz w:val="20"/>
          <w:szCs w:val="20"/>
        </w:rPr>
      </w:pPr>
      <w:r w:rsidRPr="00D05937">
        <w:rPr>
          <w:sz w:val="20"/>
          <w:szCs w:val="20"/>
        </w:rPr>
        <w:t>(2) référencées par un identifiant unique international</w:t>
      </w:r>
    </w:p>
    <w:p w14:paraId="17CE8369" w14:textId="77777777" w:rsidR="00576827" w:rsidRPr="00D05937" w:rsidRDefault="008B75BF" w:rsidP="00D05937">
      <w:pPr>
        <w:pStyle w:val="Corps"/>
        <w:jc w:val="both"/>
        <w:rPr>
          <w:sz w:val="20"/>
          <w:szCs w:val="20"/>
        </w:rPr>
      </w:pPr>
      <w:r w:rsidRPr="00D05937">
        <w:rPr>
          <w:sz w:val="20"/>
          <w:szCs w:val="20"/>
        </w:rPr>
        <w:t xml:space="preserve">(3) à être diffusée (publiquement ou sous conditions, immédiatement ou avec délai). </w:t>
      </w:r>
    </w:p>
    <w:p w14:paraId="68940173" w14:textId="77777777" w:rsidR="00576827" w:rsidRPr="00D05937" w:rsidRDefault="00576827" w:rsidP="00D05937">
      <w:pPr>
        <w:pStyle w:val="Corps"/>
        <w:jc w:val="both"/>
        <w:rPr>
          <w:sz w:val="20"/>
          <w:szCs w:val="20"/>
        </w:rPr>
      </w:pPr>
    </w:p>
    <w:p w14:paraId="11087C5C" w14:textId="77777777" w:rsidR="00576827" w:rsidRPr="00D05937" w:rsidRDefault="008B75BF" w:rsidP="00D05937">
      <w:pPr>
        <w:pStyle w:val="Corps"/>
        <w:jc w:val="both"/>
        <w:rPr>
          <w:sz w:val="20"/>
          <w:szCs w:val="20"/>
        </w:rPr>
      </w:pPr>
      <w:r w:rsidRPr="00D05937">
        <w:rPr>
          <w:sz w:val="20"/>
          <w:szCs w:val="20"/>
        </w:rPr>
        <w:t>Cette aide peut intervenir concrètement à plusieurs niveaux : conversion de format des fichiers, assistance à la documentation (métadonnées compatibles OAI-PMH), mise en relation avec les différents interlocuteurs en fonction de la spécificité des ressources (centres de ressources/</w:t>
      </w:r>
      <w:proofErr w:type="spellStart"/>
      <w:r w:rsidRPr="00D05937">
        <w:rPr>
          <w:sz w:val="20"/>
          <w:szCs w:val="20"/>
        </w:rPr>
        <w:t>BnF</w:t>
      </w:r>
      <w:proofErr w:type="spellEnd"/>
      <w:r w:rsidRPr="00D05937">
        <w:rPr>
          <w:sz w:val="20"/>
          <w:szCs w:val="20"/>
        </w:rPr>
        <w:t xml:space="preserve">). </w:t>
      </w:r>
    </w:p>
    <w:p w14:paraId="0D979843" w14:textId="77777777" w:rsidR="00576827" w:rsidRPr="00D05937" w:rsidRDefault="008B75BF" w:rsidP="00D05937">
      <w:pPr>
        <w:pStyle w:val="Corps"/>
        <w:jc w:val="both"/>
        <w:rPr>
          <w:sz w:val="20"/>
          <w:szCs w:val="20"/>
        </w:rPr>
      </w:pPr>
      <w:r w:rsidRPr="00D05937">
        <w:rPr>
          <w:sz w:val="20"/>
          <w:szCs w:val="20"/>
        </w:rPr>
        <w:t>Vous trouverez des descriptions de corpus finalisés sur le site IRCOM (</w:t>
      </w:r>
      <w:hyperlink r:id="rId11" w:history="1">
        <w:r w:rsidRPr="00D05937">
          <w:rPr>
            <w:rStyle w:val="Hyperlink0"/>
            <w:sz w:val="20"/>
            <w:szCs w:val="20"/>
          </w:rPr>
          <w:t>http://ircom.huma-num.fr/site/p.php?p=corpusaide</w:t>
        </w:r>
      </w:hyperlink>
      <w:r w:rsidRPr="00D05937">
        <w:rPr>
          <w:sz w:val="20"/>
          <w:szCs w:val="20"/>
        </w:rPr>
        <w:t>).</w:t>
      </w:r>
    </w:p>
    <w:p w14:paraId="0BB8F6B8" w14:textId="77777777" w:rsidR="00576827" w:rsidRPr="00D05937" w:rsidRDefault="00576827">
      <w:pPr>
        <w:pStyle w:val="Corps"/>
        <w:jc w:val="both"/>
        <w:rPr>
          <w:sz w:val="20"/>
          <w:szCs w:val="20"/>
        </w:rPr>
      </w:pPr>
    </w:p>
    <w:p w14:paraId="51DDA30C" w14:textId="77777777" w:rsidR="00576827" w:rsidRPr="00D05937" w:rsidRDefault="008B75BF">
      <w:pPr>
        <w:pStyle w:val="Corps"/>
        <w:jc w:val="both"/>
        <w:rPr>
          <w:sz w:val="20"/>
          <w:szCs w:val="20"/>
        </w:rPr>
      </w:pPr>
      <w:r w:rsidRPr="00D05937">
        <w:rPr>
          <w:sz w:val="20"/>
          <w:szCs w:val="20"/>
        </w:rPr>
        <w:t>A titre d’illustration, voici quelques corpus qui ont pu être finalisés après avoir bénéficié de notre aide tec</w:t>
      </w:r>
      <w:r w:rsidRPr="00D05937">
        <w:rPr>
          <w:sz w:val="20"/>
          <w:szCs w:val="20"/>
        </w:rPr>
        <w:t>h</w:t>
      </w:r>
      <w:r w:rsidRPr="00D05937">
        <w:rPr>
          <w:sz w:val="20"/>
          <w:szCs w:val="20"/>
        </w:rPr>
        <w:t>nique (nom du correspondant entre parenthèses).</w:t>
      </w:r>
    </w:p>
    <w:p w14:paraId="3EC4D1A9" w14:textId="77777777" w:rsidR="00576827" w:rsidRPr="00D05937" w:rsidRDefault="00576827">
      <w:pPr>
        <w:pStyle w:val="Corps"/>
        <w:jc w:val="both"/>
        <w:rPr>
          <w:sz w:val="20"/>
          <w:szCs w:val="20"/>
        </w:rPr>
      </w:pPr>
    </w:p>
    <w:p w14:paraId="1FAC131E" w14:textId="77777777" w:rsidR="00576827" w:rsidRPr="00D05937" w:rsidRDefault="008B75BF">
      <w:pPr>
        <w:pStyle w:val="Corps"/>
        <w:numPr>
          <w:ilvl w:val="0"/>
          <w:numId w:val="3"/>
        </w:numPr>
        <w:jc w:val="both"/>
        <w:rPr>
          <w:sz w:val="20"/>
          <w:szCs w:val="20"/>
        </w:rPr>
      </w:pPr>
      <w:r w:rsidRPr="00D05937">
        <w:rPr>
          <w:sz w:val="20"/>
          <w:szCs w:val="20"/>
        </w:rPr>
        <w:t>Le corpus OTG (Jean-Yves Antoine), composé d’interactions d’une durée totale de 2h a bénéficié de notre aide pour la conversion des 315 fichiers au format brut (.</w:t>
      </w:r>
      <w:proofErr w:type="spellStart"/>
      <w:r w:rsidRPr="00D05937">
        <w:rPr>
          <w:sz w:val="20"/>
          <w:szCs w:val="20"/>
        </w:rPr>
        <w:t>raw</w:t>
      </w:r>
      <w:proofErr w:type="spellEnd"/>
      <w:r w:rsidRPr="00D05937">
        <w:rPr>
          <w:sz w:val="20"/>
          <w:szCs w:val="20"/>
        </w:rPr>
        <w:t>) vers le format .</w:t>
      </w:r>
      <w:proofErr w:type="spellStart"/>
      <w:r w:rsidRPr="00D05937">
        <w:rPr>
          <w:sz w:val="20"/>
          <w:szCs w:val="20"/>
        </w:rPr>
        <w:t>aiff</w:t>
      </w:r>
      <w:proofErr w:type="spellEnd"/>
      <w:r w:rsidRPr="00D05937">
        <w:rPr>
          <w:sz w:val="20"/>
          <w:szCs w:val="20"/>
        </w:rPr>
        <w:t>, un format acce</w:t>
      </w:r>
      <w:r w:rsidRPr="00D05937">
        <w:rPr>
          <w:sz w:val="20"/>
          <w:szCs w:val="20"/>
        </w:rPr>
        <w:t>p</w:t>
      </w:r>
      <w:r w:rsidRPr="00D05937">
        <w:rPr>
          <w:sz w:val="20"/>
          <w:szCs w:val="20"/>
        </w:rPr>
        <w:t>té pour l’archivage numérique auprès du CINES (qui prend en charge la préservation à long terme des données de la recherche). Cet ensemble a été déposé et est diffusé par SLDR/</w:t>
      </w:r>
      <w:proofErr w:type="spellStart"/>
      <w:r w:rsidRPr="00D05937">
        <w:rPr>
          <w:sz w:val="20"/>
          <w:szCs w:val="20"/>
        </w:rPr>
        <w:t>Ortolang</w:t>
      </w:r>
      <w:proofErr w:type="spellEnd"/>
      <w:r w:rsidRPr="00D05937">
        <w:rPr>
          <w:sz w:val="20"/>
          <w:szCs w:val="20"/>
        </w:rPr>
        <w:t xml:space="preserve"> (http://sldr.org/sldr000831). </w:t>
      </w:r>
    </w:p>
    <w:p w14:paraId="27662DC2" w14:textId="77777777" w:rsidR="00576827" w:rsidRPr="00D05937" w:rsidRDefault="00576827">
      <w:pPr>
        <w:pStyle w:val="Corps"/>
        <w:ind w:left="426"/>
        <w:jc w:val="both"/>
        <w:rPr>
          <w:sz w:val="20"/>
          <w:szCs w:val="20"/>
        </w:rPr>
      </w:pPr>
    </w:p>
    <w:p w14:paraId="15F62660" w14:textId="77777777" w:rsidR="00576827" w:rsidRPr="00D05937" w:rsidRDefault="008B75BF">
      <w:pPr>
        <w:pStyle w:val="Corps"/>
        <w:numPr>
          <w:ilvl w:val="0"/>
          <w:numId w:val="3"/>
        </w:numPr>
        <w:jc w:val="both"/>
        <w:rPr>
          <w:sz w:val="20"/>
          <w:szCs w:val="20"/>
        </w:rPr>
      </w:pPr>
      <w:r w:rsidRPr="00D05937">
        <w:rPr>
          <w:sz w:val="20"/>
          <w:szCs w:val="20"/>
        </w:rPr>
        <w:t xml:space="preserve">L’Atlas Linguistique de l’Alsace (Claude Evrard), composé de trois principaux ensembles d’enregistrements réalisés dans les années 60, 80 et 90 (entretiens ethnographiques, atlas linguistique, enquête sur la conscience linguistique) d’un total de 864 ressources audio, et dont les producteurs ne sont plus en activité, a été documenté en recoupant l’information présente sur le site web (http://ala.u-strasbg.fr/index3.php) et plusieurs fichiers </w:t>
      </w:r>
      <w:proofErr w:type="spellStart"/>
      <w:r w:rsidRPr="00D05937">
        <w:rPr>
          <w:sz w:val="20"/>
          <w:szCs w:val="20"/>
        </w:rPr>
        <w:t>excel</w:t>
      </w:r>
      <w:proofErr w:type="spellEnd"/>
      <w:r w:rsidRPr="00D05937">
        <w:rPr>
          <w:sz w:val="20"/>
          <w:szCs w:val="20"/>
        </w:rPr>
        <w:t xml:space="preserve"> conservés. Cet atlas a été déposé auprès de </w:t>
      </w:r>
      <w:proofErr w:type="spellStart"/>
      <w:r w:rsidRPr="00D05937">
        <w:rPr>
          <w:sz w:val="20"/>
          <w:szCs w:val="20"/>
        </w:rPr>
        <w:t>CoCoON</w:t>
      </w:r>
      <w:proofErr w:type="spellEnd"/>
      <w:r w:rsidRPr="00D05937">
        <w:rPr>
          <w:sz w:val="20"/>
          <w:szCs w:val="20"/>
        </w:rPr>
        <w:t xml:space="preserve"> (http://cocoon.huma-num.fr/exist/crdo/collection_ala.htm). </w:t>
      </w:r>
    </w:p>
    <w:p w14:paraId="1F2ADB83" w14:textId="77777777" w:rsidR="00576827" w:rsidRPr="00D05937" w:rsidRDefault="00576827">
      <w:pPr>
        <w:pStyle w:val="Corps"/>
        <w:ind w:left="426"/>
        <w:jc w:val="both"/>
        <w:rPr>
          <w:sz w:val="20"/>
          <w:szCs w:val="20"/>
        </w:rPr>
      </w:pPr>
    </w:p>
    <w:p w14:paraId="4A33F1A1" w14:textId="77777777" w:rsidR="00576827" w:rsidRPr="00D05937" w:rsidRDefault="008B75BF">
      <w:pPr>
        <w:pStyle w:val="Corps"/>
        <w:numPr>
          <w:ilvl w:val="0"/>
          <w:numId w:val="3"/>
        </w:numPr>
        <w:jc w:val="both"/>
        <w:rPr>
          <w:sz w:val="20"/>
          <w:szCs w:val="20"/>
        </w:rPr>
      </w:pPr>
      <w:r w:rsidRPr="00D05937">
        <w:rPr>
          <w:sz w:val="20"/>
          <w:szCs w:val="20"/>
        </w:rPr>
        <w:t xml:space="preserve">Le corpus ALIPE (Thierry </w:t>
      </w:r>
      <w:proofErr w:type="spellStart"/>
      <w:r w:rsidRPr="00D05937">
        <w:rPr>
          <w:sz w:val="20"/>
          <w:szCs w:val="20"/>
        </w:rPr>
        <w:t>Chanier</w:t>
      </w:r>
      <w:proofErr w:type="spellEnd"/>
      <w:r w:rsidRPr="00D05937">
        <w:rPr>
          <w:sz w:val="20"/>
          <w:szCs w:val="20"/>
        </w:rPr>
        <w:t>), déjà structuré et consultable via un site web universitaire (http://lrl-diffusion.univ-bpclermont.fr/alipe/), a été orienté vers SLDR/</w:t>
      </w:r>
      <w:proofErr w:type="spellStart"/>
      <w:r w:rsidRPr="00D05937">
        <w:rPr>
          <w:sz w:val="20"/>
          <w:szCs w:val="20"/>
        </w:rPr>
        <w:t>Ortolang</w:t>
      </w:r>
      <w:proofErr w:type="spellEnd"/>
      <w:r w:rsidRPr="00D05937">
        <w:rPr>
          <w:sz w:val="20"/>
          <w:szCs w:val="20"/>
        </w:rPr>
        <w:t xml:space="preserve"> pour être référencé et stocké de manière sécurisé, et diffusé au format HD (http://sldr.org/alipe-000853). Une attention particulière a été fournie pour que l’arborescence soit conservée, en particulier dans les liens de la documentation (html) vers les fichiers son.</w:t>
      </w:r>
    </w:p>
    <w:p w14:paraId="45C97A71" w14:textId="77777777" w:rsidR="00576827" w:rsidRPr="00D05937" w:rsidRDefault="00576827">
      <w:pPr>
        <w:pStyle w:val="Corps"/>
        <w:ind w:left="426"/>
        <w:jc w:val="both"/>
        <w:rPr>
          <w:sz w:val="20"/>
          <w:szCs w:val="20"/>
        </w:rPr>
      </w:pPr>
    </w:p>
    <w:p w14:paraId="29206C3B" w14:textId="7F35486C" w:rsidR="006015D8" w:rsidRPr="00D05937" w:rsidRDefault="008B75BF" w:rsidP="00D05937">
      <w:pPr>
        <w:pStyle w:val="Corps"/>
        <w:numPr>
          <w:ilvl w:val="0"/>
          <w:numId w:val="3"/>
        </w:numPr>
        <w:jc w:val="both"/>
        <w:rPr>
          <w:sz w:val="20"/>
          <w:szCs w:val="20"/>
        </w:rPr>
      </w:pPr>
      <w:r w:rsidRPr="00D05937">
        <w:rPr>
          <w:sz w:val="20"/>
          <w:szCs w:val="20"/>
        </w:rPr>
        <w:t xml:space="preserve">Le corpus VN-Attitude (Dang </w:t>
      </w:r>
      <w:proofErr w:type="spellStart"/>
      <w:r w:rsidRPr="00D05937">
        <w:rPr>
          <w:sz w:val="20"/>
          <w:szCs w:val="20"/>
        </w:rPr>
        <w:t>Khoa</w:t>
      </w:r>
      <w:proofErr w:type="spellEnd"/>
      <w:r w:rsidRPr="00D05937">
        <w:rPr>
          <w:sz w:val="20"/>
          <w:szCs w:val="20"/>
        </w:rPr>
        <w:t xml:space="preserve"> Mac), composé d’audio, de vidéo et de signaux électro-</w:t>
      </w:r>
      <w:proofErr w:type="spellStart"/>
      <w:r w:rsidRPr="00D05937">
        <w:rPr>
          <w:sz w:val="20"/>
          <w:szCs w:val="20"/>
        </w:rPr>
        <w:t>glottographiques</w:t>
      </w:r>
      <w:proofErr w:type="spellEnd"/>
      <w:r w:rsidRPr="00D05937">
        <w:rPr>
          <w:sz w:val="20"/>
          <w:szCs w:val="20"/>
        </w:rPr>
        <w:t xml:space="preserve"> (EGG), nécessitait une conversion de format de ces derniers pour qu’ils puissent être réellement interopérables (dépôt en cours auprès de </w:t>
      </w:r>
      <w:proofErr w:type="spellStart"/>
      <w:r w:rsidRPr="00D05937">
        <w:rPr>
          <w:sz w:val="20"/>
          <w:szCs w:val="20"/>
        </w:rPr>
        <w:t>CoCoON</w:t>
      </w:r>
      <w:proofErr w:type="spellEnd"/>
      <w:r w:rsidRPr="00D05937">
        <w:rPr>
          <w:sz w:val="20"/>
          <w:szCs w:val="20"/>
        </w:rPr>
        <w:t xml:space="preserve">). En revanche, l’EGG n’étant pas un type de données pris en charge par le CINES, une réflexion est en cours concernant son statut en tant qu’objet archivistique.  </w:t>
      </w:r>
    </w:p>
    <w:p w14:paraId="67CC9D5D" w14:textId="77777777" w:rsidR="00576827" w:rsidRPr="00D05937" w:rsidRDefault="00576827" w:rsidP="00D05937">
      <w:pPr>
        <w:pStyle w:val="Corps"/>
        <w:pBdr>
          <w:between w:val="single" w:sz="24" w:space="1" w:color="auto"/>
        </w:pBdr>
        <w:rPr>
          <w:sz w:val="20"/>
          <w:szCs w:val="20"/>
        </w:rPr>
      </w:pPr>
    </w:p>
    <w:p w14:paraId="2FBDE2CF" w14:textId="77777777" w:rsidR="00576827" w:rsidRDefault="00576827">
      <w:pPr>
        <w:pStyle w:val="Corps"/>
      </w:pPr>
    </w:p>
    <w:p w14:paraId="22B2F9DD" w14:textId="77777777" w:rsidR="00576827" w:rsidRDefault="00576827">
      <w:pPr>
        <w:pStyle w:val="Corps"/>
        <w:jc w:val="both"/>
      </w:pPr>
    </w:p>
    <w:p w14:paraId="472864E2" w14:textId="40A79131" w:rsidR="00576827" w:rsidRPr="00D05937" w:rsidRDefault="008B75BF" w:rsidP="00D05937">
      <w:pPr>
        <w:pStyle w:val="Corps"/>
        <w:jc w:val="center"/>
        <w:rPr>
          <w:b/>
          <w:bCs/>
          <w:sz w:val="28"/>
        </w:rPr>
      </w:pPr>
      <w:r w:rsidRPr="00D05937">
        <w:rPr>
          <w:b/>
          <w:bCs/>
          <w:sz w:val="28"/>
        </w:rPr>
        <w:t xml:space="preserve">Conditions de </w:t>
      </w:r>
      <w:r w:rsidR="00377C33" w:rsidRPr="00D05937">
        <w:rPr>
          <w:b/>
          <w:bCs/>
          <w:sz w:val="28"/>
        </w:rPr>
        <w:t>l’appel 2014 d’IRCOM et d’</w:t>
      </w:r>
      <w:proofErr w:type="spellStart"/>
      <w:r w:rsidR="00377C33" w:rsidRPr="00D05937">
        <w:rPr>
          <w:b/>
          <w:bCs/>
          <w:sz w:val="28"/>
        </w:rPr>
        <w:t>Ortolang</w:t>
      </w:r>
      <w:proofErr w:type="spellEnd"/>
      <w:r w:rsidR="00377C33" w:rsidRPr="00D05937">
        <w:rPr>
          <w:b/>
          <w:bCs/>
          <w:sz w:val="28"/>
        </w:rPr>
        <w:t xml:space="preserve"> à accompagnement technique et financier pour la diffusion de corpus de langage</w:t>
      </w:r>
    </w:p>
    <w:p w14:paraId="73B30485" w14:textId="77777777" w:rsidR="00576827" w:rsidRDefault="00576827">
      <w:pPr>
        <w:pStyle w:val="Corps"/>
        <w:jc w:val="both"/>
        <w:rPr>
          <w:sz w:val="12"/>
          <w:szCs w:val="12"/>
        </w:rPr>
      </w:pPr>
    </w:p>
    <w:p w14:paraId="3A28495A" w14:textId="77777777" w:rsidR="00D05937" w:rsidRDefault="00D05937">
      <w:pPr>
        <w:pStyle w:val="Corps"/>
        <w:jc w:val="both"/>
        <w:rPr>
          <w:sz w:val="12"/>
          <w:szCs w:val="12"/>
        </w:rPr>
      </w:pPr>
    </w:p>
    <w:p w14:paraId="35C15B07" w14:textId="77777777" w:rsidR="00576827" w:rsidRPr="00D05937" w:rsidRDefault="008B75BF">
      <w:pPr>
        <w:pStyle w:val="Corps"/>
        <w:jc w:val="both"/>
        <w:rPr>
          <w:sz w:val="20"/>
          <w:szCs w:val="20"/>
        </w:rPr>
      </w:pPr>
      <w:r w:rsidRPr="00D05937">
        <w:rPr>
          <w:sz w:val="20"/>
          <w:szCs w:val="20"/>
        </w:rPr>
        <w:t xml:space="preserve">Pour palier la grande disparité dans les niveaux de compétences informatiques des personnes et groupes de travail produisant des corpus, L’IRCOM propose une aide personnalisée à la finalisation de corpus. Celle-ci sera réalisée par un ingénieur IRCOM en fonction des demandes formulées et adaptées aux types de besoin, qu’ils soient techniques ou financiers. </w:t>
      </w:r>
    </w:p>
    <w:p w14:paraId="55CDE6FF" w14:textId="77777777" w:rsidR="00576827" w:rsidRPr="00D05937" w:rsidRDefault="00576827">
      <w:pPr>
        <w:pStyle w:val="Corps"/>
        <w:jc w:val="both"/>
        <w:rPr>
          <w:sz w:val="20"/>
          <w:szCs w:val="20"/>
        </w:rPr>
      </w:pPr>
    </w:p>
    <w:p w14:paraId="57239B1A" w14:textId="77777777" w:rsidR="00576827" w:rsidRPr="00D05937" w:rsidRDefault="008B75BF">
      <w:pPr>
        <w:pStyle w:val="Corps"/>
        <w:jc w:val="both"/>
        <w:rPr>
          <w:sz w:val="20"/>
          <w:szCs w:val="20"/>
        </w:rPr>
      </w:pPr>
      <w:r w:rsidRPr="00D05937">
        <w:rPr>
          <w:sz w:val="20"/>
          <w:szCs w:val="20"/>
        </w:rPr>
        <w:t xml:space="preserve">Les demandes peuvent concerner tout type de traitement : traitements de corpus quasi-finalisés (conversion, anonymisation), alignement de corpus déjà transcrits, conversion depuis des formats « traitement de textes », digitalisation de support ancien. </w:t>
      </w:r>
    </w:p>
    <w:p w14:paraId="0C0225D1" w14:textId="77777777" w:rsidR="00576827" w:rsidRPr="00D05937" w:rsidRDefault="00576827">
      <w:pPr>
        <w:pStyle w:val="Corps"/>
        <w:jc w:val="both"/>
        <w:rPr>
          <w:sz w:val="20"/>
          <w:szCs w:val="20"/>
        </w:rPr>
      </w:pPr>
    </w:p>
    <w:p w14:paraId="49716F95" w14:textId="77777777" w:rsidR="00576827" w:rsidRPr="00D05937" w:rsidRDefault="008B75BF">
      <w:pPr>
        <w:pStyle w:val="Corps"/>
        <w:numPr>
          <w:ilvl w:val="0"/>
          <w:numId w:val="6"/>
        </w:numPr>
        <w:jc w:val="both"/>
        <w:rPr>
          <w:sz w:val="20"/>
          <w:szCs w:val="20"/>
        </w:rPr>
      </w:pPr>
      <w:r w:rsidRPr="00D05937">
        <w:rPr>
          <w:sz w:val="20"/>
          <w:szCs w:val="20"/>
        </w:rPr>
        <w:t>Les demandes sont à déposer du 10 septembre 2014 au 31 octobre 2014.</w:t>
      </w:r>
    </w:p>
    <w:p w14:paraId="1FD28ADC" w14:textId="77777777" w:rsidR="00576827" w:rsidRPr="00D05937" w:rsidRDefault="008B75BF">
      <w:pPr>
        <w:pStyle w:val="Corps"/>
        <w:numPr>
          <w:ilvl w:val="0"/>
          <w:numId w:val="6"/>
        </w:numPr>
        <w:jc w:val="both"/>
        <w:rPr>
          <w:sz w:val="20"/>
          <w:szCs w:val="20"/>
        </w:rPr>
      </w:pPr>
      <w:r w:rsidRPr="00D05937">
        <w:rPr>
          <w:sz w:val="20"/>
          <w:szCs w:val="20"/>
        </w:rPr>
        <w:t>Les demandes seront traitées dans l’ordre où elles seront reçues par l’IRCOM.</w:t>
      </w:r>
    </w:p>
    <w:p w14:paraId="6B25EAB1" w14:textId="77777777" w:rsidR="00576827" w:rsidRPr="00D05937" w:rsidRDefault="008B75BF">
      <w:pPr>
        <w:pStyle w:val="Corps"/>
        <w:numPr>
          <w:ilvl w:val="0"/>
          <w:numId w:val="6"/>
        </w:numPr>
        <w:jc w:val="both"/>
        <w:rPr>
          <w:sz w:val="20"/>
          <w:szCs w:val="20"/>
        </w:rPr>
      </w:pPr>
      <w:r w:rsidRPr="00D05937">
        <w:rPr>
          <w:sz w:val="20"/>
          <w:szCs w:val="20"/>
        </w:rPr>
        <w:t>Les demandes émanant d’EA ou de petites équipes ne disposant pas de support technique « co</w:t>
      </w:r>
      <w:r w:rsidRPr="00D05937">
        <w:rPr>
          <w:sz w:val="20"/>
          <w:szCs w:val="20"/>
        </w:rPr>
        <w:t>r</w:t>
      </w:r>
      <w:r w:rsidRPr="00D05937">
        <w:rPr>
          <w:sz w:val="20"/>
          <w:szCs w:val="20"/>
        </w:rPr>
        <w:t>pus » seront traitées prioritairement.</w:t>
      </w:r>
    </w:p>
    <w:p w14:paraId="28A98129" w14:textId="77777777" w:rsidR="00576827" w:rsidRPr="00D05937" w:rsidRDefault="008B75BF">
      <w:pPr>
        <w:pStyle w:val="Corps"/>
        <w:numPr>
          <w:ilvl w:val="0"/>
          <w:numId w:val="6"/>
        </w:numPr>
        <w:jc w:val="both"/>
        <w:rPr>
          <w:sz w:val="20"/>
          <w:szCs w:val="20"/>
        </w:rPr>
      </w:pPr>
      <w:r w:rsidRPr="00D05937">
        <w:rPr>
          <w:sz w:val="20"/>
          <w:szCs w:val="20"/>
        </w:rPr>
        <w:t>La décision pour l'aide technique relèvera du comité de pilotage d’IRCOM.</w:t>
      </w:r>
    </w:p>
    <w:p w14:paraId="09CCDB4A" w14:textId="77777777" w:rsidR="00576827" w:rsidRPr="00D05937" w:rsidRDefault="008B75BF">
      <w:pPr>
        <w:pStyle w:val="Corps"/>
        <w:numPr>
          <w:ilvl w:val="0"/>
          <w:numId w:val="6"/>
        </w:numPr>
        <w:jc w:val="both"/>
        <w:rPr>
          <w:sz w:val="20"/>
          <w:szCs w:val="20"/>
        </w:rPr>
      </w:pPr>
      <w:r w:rsidRPr="00D05937">
        <w:rPr>
          <w:sz w:val="20"/>
          <w:szCs w:val="20"/>
        </w:rPr>
        <w:t>Le montant maximal par projet est de 3300 euros.</w:t>
      </w:r>
    </w:p>
    <w:p w14:paraId="13054DBF" w14:textId="77777777" w:rsidR="00576827" w:rsidRPr="00D05937" w:rsidRDefault="008B75BF">
      <w:pPr>
        <w:pStyle w:val="Corps"/>
        <w:numPr>
          <w:ilvl w:val="0"/>
          <w:numId w:val="6"/>
        </w:numPr>
        <w:jc w:val="both"/>
        <w:rPr>
          <w:sz w:val="20"/>
          <w:szCs w:val="20"/>
        </w:rPr>
      </w:pPr>
      <w:r w:rsidRPr="00D05937">
        <w:rPr>
          <w:sz w:val="20"/>
          <w:szCs w:val="20"/>
        </w:rPr>
        <w:t>Les demandes non traitées en 2014 sont susceptibles de l’être en 2015.</w:t>
      </w:r>
    </w:p>
    <w:p w14:paraId="4D846424" w14:textId="77777777" w:rsidR="00576827" w:rsidRPr="00D05937" w:rsidRDefault="008B75BF">
      <w:pPr>
        <w:pStyle w:val="Corps"/>
        <w:numPr>
          <w:ilvl w:val="0"/>
          <w:numId w:val="6"/>
        </w:numPr>
        <w:jc w:val="both"/>
        <w:rPr>
          <w:sz w:val="20"/>
          <w:szCs w:val="20"/>
        </w:rPr>
      </w:pPr>
      <w:r w:rsidRPr="00D05937">
        <w:rPr>
          <w:sz w:val="20"/>
          <w:szCs w:val="20"/>
        </w:rPr>
        <w:t xml:space="preserve">Si vous avez des doutes quant à l’éligibilité de votre projet, n’hésitez pas à nous contacter pour que nous puissions étudier votre demande et adapter nos offres futures, vous pouvez contacter Martine </w:t>
      </w:r>
      <w:proofErr w:type="spellStart"/>
      <w:r w:rsidRPr="00D05937">
        <w:rPr>
          <w:sz w:val="20"/>
          <w:szCs w:val="20"/>
        </w:rPr>
        <w:t>Toda</w:t>
      </w:r>
      <w:proofErr w:type="spellEnd"/>
      <w:r w:rsidRPr="00D05937">
        <w:rPr>
          <w:sz w:val="20"/>
          <w:szCs w:val="20"/>
        </w:rPr>
        <w:t xml:space="preserve">  </w:t>
      </w:r>
      <w:proofErr w:type="gramStart"/>
      <w:r w:rsidRPr="00D05937">
        <w:rPr>
          <w:sz w:val="20"/>
          <w:szCs w:val="20"/>
        </w:rPr>
        <w:t xml:space="preserve">[ </w:t>
      </w:r>
      <w:r w:rsidRPr="00D05937">
        <w:rPr>
          <w:sz w:val="20"/>
          <w:szCs w:val="20"/>
          <w:u w:val="single"/>
        </w:rPr>
        <w:t>martine.toda@cnrs.fr</w:t>
      </w:r>
      <w:proofErr w:type="gramEnd"/>
      <w:r w:rsidRPr="00D05937">
        <w:rPr>
          <w:sz w:val="20"/>
          <w:szCs w:val="20"/>
        </w:rPr>
        <w:t xml:space="preserve"> ] ou à [ </w:t>
      </w:r>
      <w:hyperlink r:id="rId12" w:history="1">
        <w:r w:rsidRPr="00D05937">
          <w:rPr>
            <w:rStyle w:val="Hyperlink1"/>
            <w:sz w:val="20"/>
            <w:szCs w:val="20"/>
          </w:rPr>
          <w:t>ircom.appel.corpus@gmail.com</w:t>
        </w:r>
      </w:hyperlink>
      <w:r w:rsidRPr="00D05937">
        <w:rPr>
          <w:sz w:val="20"/>
          <w:szCs w:val="20"/>
        </w:rPr>
        <w:t xml:space="preserve"> ]</w:t>
      </w:r>
    </w:p>
    <w:p w14:paraId="6B02850E" w14:textId="77777777" w:rsidR="00576827" w:rsidRPr="00D05937" w:rsidRDefault="008B75BF">
      <w:pPr>
        <w:pStyle w:val="Corps"/>
        <w:numPr>
          <w:ilvl w:val="0"/>
          <w:numId w:val="6"/>
        </w:numPr>
        <w:jc w:val="both"/>
        <w:rPr>
          <w:sz w:val="20"/>
          <w:szCs w:val="20"/>
        </w:rPr>
      </w:pPr>
      <w:r w:rsidRPr="00D05937">
        <w:rPr>
          <w:sz w:val="20"/>
          <w:szCs w:val="20"/>
        </w:rPr>
        <w:t>Cet appel d’offre est soumis aux conditions formulées ci-dessous.</w:t>
      </w:r>
    </w:p>
    <w:p w14:paraId="5AB74AF8" w14:textId="77777777" w:rsidR="00576827" w:rsidRPr="00D05937" w:rsidRDefault="00576827">
      <w:pPr>
        <w:pStyle w:val="Corps"/>
        <w:jc w:val="both"/>
        <w:rPr>
          <w:sz w:val="20"/>
          <w:szCs w:val="20"/>
        </w:rPr>
      </w:pPr>
    </w:p>
    <w:p w14:paraId="44C3E0B0" w14:textId="77777777" w:rsidR="00576827" w:rsidRPr="00D05937" w:rsidRDefault="008B75BF">
      <w:pPr>
        <w:pStyle w:val="Corps"/>
        <w:jc w:val="both"/>
        <w:rPr>
          <w:sz w:val="20"/>
          <w:szCs w:val="20"/>
        </w:rPr>
      </w:pPr>
      <w:r w:rsidRPr="00D05937">
        <w:rPr>
          <w:sz w:val="20"/>
          <w:szCs w:val="20"/>
        </w:rPr>
        <w:t>Les conditions nécessaires pour proposer un corpus à finaliser sont :</w:t>
      </w:r>
    </w:p>
    <w:p w14:paraId="298F9C8D" w14:textId="77777777" w:rsidR="00576827" w:rsidRPr="00D05937" w:rsidRDefault="008B75BF">
      <w:pPr>
        <w:pStyle w:val="Corps"/>
        <w:numPr>
          <w:ilvl w:val="0"/>
          <w:numId w:val="9"/>
        </w:numPr>
        <w:jc w:val="both"/>
        <w:rPr>
          <w:sz w:val="20"/>
          <w:szCs w:val="20"/>
        </w:rPr>
      </w:pPr>
      <w:r w:rsidRPr="00D05937">
        <w:rPr>
          <w:sz w:val="20"/>
          <w:szCs w:val="20"/>
        </w:rPr>
        <w:t>Pouvoir prendre toutes décisions concernant l’utilisation et la diffusion du corpus (propriété intellectuelle en particulier).</w:t>
      </w:r>
    </w:p>
    <w:p w14:paraId="0575942F" w14:textId="77777777" w:rsidR="00576827" w:rsidRPr="00D05937" w:rsidRDefault="008B75BF">
      <w:pPr>
        <w:pStyle w:val="Corps"/>
        <w:numPr>
          <w:ilvl w:val="0"/>
          <w:numId w:val="9"/>
        </w:numPr>
        <w:jc w:val="both"/>
        <w:rPr>
          <w:sz w:val="20"/>
          <w:szCs w:val="20"/>
        </w:rPr>
      </w:pPr>
      <w:r w:rsidRPr="00D05937">
        <w:rPr>
          <w:sz w:val="20"/>
          <w:szCs w:val="20"/>
        </w:rPr>
        <w:t>Disposer de toutes les informations concernant les sources des corpus et le consentement des pe</w:t>
      </w:r>
      <w:r w:rsidRPr="00D05937">
        <w:rPr>
          <w:sz w:val="20"/>
          <w:szCs w:val="20"/>
        </w:rPr>
        <w:t>r</w:t>
      </w:r>
      <w:r w:rsidRPr="00D05937">
        <w:rPr>
          <w:sz w:val="20"/>
          <w:szCs w:val="20"/>
        </w:rPr>
        <w:t>sonnes enregistrées ou filmées.</w:t>
      </w:r>
    </w:p>
    <w:p w14:paraId="0AC28314" w14:textId="77777777" w:rsidR="00576827" w:rsidRPr="00D05937" w:rsidRDefault="008B75BF">
      <w:pPr>
        <w:pStyle w:val="Corps"/>
        <w:numPr>
          <w:ilvl w:val="0"/>
          <w:numId w:val="9"/>
        </w:numPr>
        <w:jc w:val="both"/>
        <w:rPr>
          <w:sz w:val="20"/>
          <w:szCs w:val="20"/>
        </w:rPr>
      </w:pPr>
      <w:r w:rsidRPr="00D05937">
        <w:rPr>
          <w:sz w:val="20"/>
          <w:szCs w:val="20"/>
        </w:rPr>
        <w:t>Accorder un droit d’utilisation libre des données ou au minimum un accès libre pour la recherche scie</w:t>
      </w:r>
      <w:r w:rsidRPr="00D05937">
        <w:rPr>
          <w:sz w:val="20"/>
          <w:szCs w:val="20"/>
        </w:rPr>
        <w:t>n</w:t>
      </w:r>
      <w:r w:rsidRPr="00D05937">
        <w:rPr>
          <w:sz w:val="20"/>
          <w:szCs w:val="20"/>
        </w:rPr>
        <w:t>tifique.</w:t>
      </w:r>
    </w:p>
    <w:p w14:paraId="632B4BFD" w14:textId="77777777" w:rsidR="00576827" w:rsidRPr="00D05937" w:rsidRDefault="00576827">
      <w:pPr>
        <w:pStyle w:val="Corps"/>
        <w:jc w:val="both"/>
        <w:rPr>
          <w:sz w:val="20"/>
          <w:szCs w:val="20"/>
        </w:rPr>
      </w:pPr>
    </w:p>
    <w:p w14:paraId="0F0F0BD2" w14:textId="77777777" w:rsidR="00576827" w:rsidRPr="00D05937" w:rsidRDefault="008B75BF">
      <w:pPr>
        <w:pStyle w:val="Corps"/>
        <w:jc w:val="both"/>
        <w:rPr>
          <w:sz w:val="20"/>
          <w:szCs w:val="20"/>
        </w:rPr>
      </w:pPr>
      <w:r w:rsidRPr="00D05937">
        <w:rPr>
          <w:sz w:val="20"/>
          <w:szCs w:val="20"/>
        </w:rPr>
        <w:t xml:space="preserve">Les propositions de réponse à cet appel d’offre sont à envoyer </w:t>
      </w:r>
      <w:r w:rsidRPr="00D05937">
        <w:rPr>
          <w:sz w:val="20"/>
          <w:szCs w:val="20"/>
          <w:u w:val="single"/>
        </w:rPr>
        <w:t>avant le 31 octobre 2014</w:t>
      </w:r>
      <w:r w:rsidRPr="00D05937">
        <w:rPr>
          <w:sz w:val="20"/>
          <w:szCs w:val="20"/>
        </w:rPr>
        <w:t xml:space="preserve"> à </w:t>
      </w:r>
      <w:hyperlink r:id="rId13" w:history="1">
        <w:r w:rsidRPr="00D05937">
          <w:rPr>
            <w:rStyle w:val="Hyperlink1"/>
            <w:sz w:val="20"/>
            <w:szCs w:val="20"/>
          </w:rPr>
          <w:t>ircom.appel.corpus@gmail.com</w:t>
        </w:r>
      </w:hyperlink>
      <w:r w:rsidRPr="00D05937">
        <w:rPr>
          <w:sz w:val="20"/>
          <w:szCs w:val="20"/>
        </w:rPr>
        <w:t xml:space="preserve"> et doivent </w:t>
      </w:r>
      <w:r w:rsidRPr="00E118DC">
        <w:rPr>
          <w:sz w:val="20"/>
          <w:szCs w:val="20"/>
          <w:u w:val="single"/>
        </w:rPr>
        <w:t>utiliser le formulaire de la page suivante</w:t>
      </w:r>
      <w:r w:rsidRPr="00D05937">
        <w:rPr>
          <w:sz w:val="20"/>
          <w:szCs w:val="20"/>
        </w:rPr>
        <w:t>. Dans tous les cas, l’IRCOM vous adressera une réponse personnalisée.</w:t>
      </w:r>
    </w:p>
    <w:p w14:paraId="4F4521C6" w14:textId="77777777" w:rsidR="00576827" w:rsidRPr="00D05937" w:rsidRDefault="00576827">
      <w:pPr>
        <w:pStyle w:val="Corps"/>
        <w:jc w:val="both"/>
        <w:rPr>
          <w:sz w:val="20"/>
          <w:szCs w:val="20"/>
        </w:rPr>
      </w:pPr>
    </w:p>
    <w:p w14:paraId="2A2D8265" w14:textId="77777777" w:rsidR="00576827" w:rsidRPr="00D05937" w:rsidRDefault="008B75BF">
      <w:pPr>
        <w:pStyle w:val="Corps"/>
        <w:jc w:val="both"/>
        <w:rPr>
          <w:sz w:val="20"/>
          <w:szCs w:val="20"/>
        </w:rPr>
      </w:pPr>
      <w:r w:rsidRPr="00D05937">
        <w:rPr>
          <w:sz w:val="20"/>
          <w:szCs w:val="20"/>
        </w:rPr>
        <w:t>Ces propositions doivent présenter les corpus proposés, les données sur les droits d’utilisation et de propri</w:t>
      </w:r>
      <w:r w:rsidRPr="00D05937">
        <w:rPr>
          <w:sz w:val="20"/>
          <w:szCs w:val="20"/>
        </w:rPr>
        <w:t>é</w:t>
      </w:r>
      <w:r w:rsidRPr="00D05937">
        <w:rPr>
          <w:sz w:val="20"/>
          <w:szCs w:val="20"/>
        </w:rPr>
        <w:t>tés et sur la nature des formats ou support utilisés.</w:t>
      </w:r>
    </w:p>
    <w:p w14:paraId="2EF031E3" w14:textId="77777777" w:rsidR="00576827" w:rsidRPr="00D05937" w:rsidRDefault="00576827">
      <w:pPr>
        <w:pStyle w:val="Corps"/>
        <w:jc w:val="both"/>
        <w:rPr>
          <w:sz w:val="20"/>
          <w:szCs w:val="20"/>
        </w:rPr>
      </w:pPr>
    </w:p>
    <w:p w14:paraId="4FB69918" w14:textId="77777777" w:rsidR="00576827" w:rsidRPr="00D05937" w:rsidRDefault="008B75BF">
      <w:pPr>
        <w:pStyle w:val="Corps"/>
        <w:jc w:val="both"/>
        <w:rPr>
          <w:sz w:val="20"/>
          <w:szCs w:val="20"/>
        </w:rPr>
      </w:pPr>
      <w:r w:rsidRPr="00D05937">
        <w:rPr>
          <w:sz w:val="20"/>
          <w:szCs w:val="20"/>
        </w:rPr>
        <w:t>Cet appel est organisé sous la responsabilité de l’IRCOM avec la participation conjointe de l’IRCOM (</w:t>
      </w:r>
      <w:hyperlink r:id="rId14" w:history="1">
        <w:r w:rsidRPr="00D05937">
          <w:rPr>
            <w:rStyle w:val="Hyperlink1"/>
            <w:sz w:val="20"/>
            <w:szCs w:val="20"/>
          </w:rPr>
          <w:t>http://ircom.huma-num.fr</w:t>
        </w:r>
      </w:hyperlink>
      <w:r w:rsidRPr="00D05937">
        <w:rPr>
          <w:sz w:val="20"/>
          <w:szCs w:val="20"/>
        </w:rPr>
        <w:t>) et de l’</w:t>
      </w:r>
      <w:proofErr w:type="spellStart"/>
      <w:r w:rsidRPr="00D05937">
        <w:rPr>
          <w:sz w:val="20"/>
          <w:szCs w:val="20"/>
        </w:rPr>
        <w:t>EquipEx</w:t>
      </w:r>
      <w:proofErr w:type="spellEnd"/>
      <w:r w:rsidRPr="00D05937">
        <w:rPr>
          <w:sz w:val="20"/>
          <w:szCs w:val="20"/>
        </w:rPr>
        <w:t xml:space="preserve"> ORTOLANG (</w:t>
      </w:r>
      <w:hyperlink r:id="rId15" w:history="1">
        <w:r w:rsidRPr="00D05937">
          <w:rPr>
            <w:rStyle w:val="Hyperlink1"/>
            <w:sz w:val="20"/>
            <w:szCs w:val="20"/>
          </w:rPr>
          <w:t>http://www.ortolang.fr</w:t>
        </w:r>
      </w:hyperlink>
      <w:r w:rsidRPr="00D05937">
        <w:rPr>
          <w:sz w:val="20"/>
          <w:szCs w:val="20"/>
        </w:rPr>
        <w:t>).</w:t>
      </w:r>
    </w:p>
    <w:p w14:paraId="2B1C2070" w14:textId="77777777" w:rsidR="00576827" w:rsidRPr="00D05937" w:rsidRDefault="00576827">
      <w:pPr>
        <w:pStyle w:val="Corps"/>
        <w:tabs>
          <w:tab w:val="left" w:pos="7540"/>
        </w:tabs>
        <w:jc w:val="both"/>
        <w:rPr>
          <w:sz w:val="20"/>
          <w:szCs w:val="20"/>
        </w:rPr>
      </w:pPr>
    </w:p>
    <w:p w14:paraId="71151FAF" w14:textId="77777777" w:rsidR="00576827" w:rsidRPr="00D05937" w:rsidRDefault="008B75BF">
      <w:pPr>
        <w:pStyle w:val="Corps"/>
        <w:jc w:val="both"/>
        <w:rPr>
          <w:sz w:val="20"/>
          <w:szCs w:val="20"/>
        </w:rPr>
      </w:pPr>
      <w:r w:rsidRPr="00D05937">
        <w:rPr>
          <w:sz w:val="20"/>
          <w:szCs w:val="20"/>
        </w:rPr>
        <w:t>Pour toute information complémentaire, nous rappelons que le site web de l’IRCOM (</w:t>
      </w:r>
      <w:hyperlink r:id="rId16" w:history="1">
        <w:r w:rsidRPr="00D05937">
          <w:rPr>
            <w:rStyle w:val="Hyperlink1"/>
            <w:sz w:val="20"/>
            <w:szCs w:val="20"/>
          </w:rPr>
          <w:t>http://ircom.huma-num.fr</w:t>
        </w:r>
      </w:hyperlink>
      <w:r w:rsidRPr="00D05937">
        <w:rPr>
          <w:sz w:val="20"/>
          <w:szCs w:val="20"/>
        </w:rPr>
        <w:t>) est ouvert et propose des ressources à la communauté : glossaire, inventaire des unités et des co</w:t>
      </w:r>
      <w:r w:rsidRPr="00D05937">
        <w:rPr>
          <w:sz w:val="20"/>
          <w:szCs w:val="20"/>
        </w:rPr>
        <w:t>r</w:t>
      </w:r>
      <w:r w:rsidRPr="00D05937">
        <w:rPr>
          <w:sz w:val="20"/>
          <w:szCs w:val="20"/>
        </w:rPr>
        <w:t>pus, ressources logicielles (tutoriaux, comparatifs, outils de conversion), activités des groupes de travail, actualités des formations, ...</w:t>
      </w:r>
    </w:p>
    <w:p w14:paraId="526D62DA" w14:textId="77777777" w:rsidR="00576827" w:rsidRPr="00D05937" w:rsidRDefault="008B75BF">
      <w:pPr>
        <w:pStyle w:val="Corps"/>
        <w:jc w:val="both"/>
        <w:rPr>
          <w:sz w:val="20"/>
          <w:szCs w:val="20"/>
        </w:rPr>
      </w:pPr>
      <w:r w:rsidRPr="00D05937">
        <w:rPr>
          <w:sz w:val="20"/>
          <w:szCs w:val="20"/>
        </w:rPr>
        <w:t>L'IRCOM invite les unités à inventorier leur corpus oraux et multimodaux - 70 projets déjà recensés - pour avoir une meilleure visibilité des ressources déjà disponibles même si elles ne sont pas toutes finalisées.</w:t>
      </w:r>
    </w:p>
    <w:p w14:paraId="49761CC9" w14:textId="77777777" w:rsidR="00576827" w:rsidRDefault="00576827">
      <w:pPr>
        <w:pStyle w:val="Corps"/>
        <w:jc w:val="both"/>
        <w:rPr>
          <w:sz w:val="20"/>
          <w:szCs w:val="20"/>
        </w:rPr>
      </w:pPr>
    </w:p>
    <w:p w14:paraId="3692CDC0" w14:textId="77777777" w:rsidR="00D05937" w:rsidRDefault="00D05937">
      <w:pPr>
        <w:pStyle w:val="Corps"/>
        <w:jc w:val="both"/>
        <w:rPr>
          <w:sz w:val="20"/>
          <w:szCs w:val="20"/>
        </w:rPr>
      </w:pPr>
    </w:p>
    <w:p w14:paraId="38EC003D" w14:textId="77777777" w:rsidR="00D05937" w:rsidRPr="00D05937" w:rsidRDefault="00D05937">
      <w:pPr>
        <w:pStyle w:val="Corps"/>
        <w:jc w:val="both"/>
        <w:rPr>
          <w:sz w:val="20"/>
          <w:szCs w:val="20"/>
        </w:rPr>
      </w:pPr>
    </w:p>
    <w:p w14:paraId="533B31D2" w14:textId="77777777" w:rsidR="00576827" w:rsidRPr="00D05937" w:rsidRDefault="008B75BF">
      <w:pPr>
        <w:pStyle w:val="Corps"/>
        <w:jc w:val="right"/>
        <w:rPr>
          <w:i/>
          <w:iCs/>
          <w:sz w:val="20"/>
          <w:szCs w:val="20"/>
          <w:u w:val="single"/>
        </w:rPr>
      </w:pPr>
      <w:r w:rsidRPr="00D05937">
        <w:rPr>
          <w:i/>
          <w:iCs/>
          <w:sz w:val="20"/>
          <w:szCs w:val="20"/>
          <w:u w:val="single"/>
        </w:rPr>
        <w:t>Le comité de pilotage IRCOM</w:t>
      </w:r>
    </w:p>
    <w:p w14:paraId="20F32739" w14:textId="77777777" w:rsidR="00576827" w:rsidRDefault="00576827">
      <w:pPr>
        <w:pStyle w:val="Corps"/>
        <w:jc w:val="right"/>
        <w:rPr>
          <w:i/>
          <w:iCs/>
          <w:sz w:val="20"/>
          <w:szCs w:val="20"/>
        </w:rPr>
      </w:pPr>
    </w:p>
    <w:p w14:paraId="50D1F48F" w14:textId="77777777" w:rsidR="00D05937" w:rsidRDefault="00D05937">
      <w:pPr>
        <w:pStyle w:val="Corps"/>
        <w:jc w:val="right"/>
        <w:rPr>
          <w:i/>
          <w:iCs/>
          <w:sz w:val="20"/>
          <w:szCs w:val="20"/>
        </w:rPr>
      </w:pPr>
    </w:p>
    <w:p w14:paraId="219FE7F8" w14:textId="77777777" w:rsidR="00D05937" w:rsidRPr="00D05937" w:rsidRDefault="00D05937">
      <w:pPr>
        <w:pStyle w:val="Corps"/>
        <w:jc w:val="right"/>
        <w:rPr>
          <w:i/>
          <w:iCs/>
          <w:sz w:val="20"/>
          <w:szCs w:val="20"/>
        </w:rPr>
      </w:pPr>
    </w:p>
    <w:p w14:paraId="2B3478B2" w14:textId="581B14B4" w:rsidR="00576827" w:rsidRDefault="008B75BF">
      <w:pPr>
        <w:pStyle w:val="Corps"/>
        <w:jc w:val="center"/>
        <w:rPr>
          <w:sz w:val="20"/>
          <w:szCs w:val="20"/>
        </w:rPr>
      </w:pPr>
      <w:r w:rsidRPr="00D05937">
        <w:rPr>
          <w:sz w:val="20"/>
          <w:szCs w:val="20"/>
        </w:rPr>
        <w:t xml:space="preserve">Le Consortium IRCOM appartient au TGIR HUMA-NUM - </w:t>
      </w:r>
      <w:hyperlink r:id="rId17" w:history="1">
        <w:r w:rsidR="00E118DC" w:rsidRPr="006D5970">
          <w:rPr>
            <w:rStyle w:val="Lienhypertexte"/>
            <w:sz w:val="20"/>
            <w:szCs w:val="20"/>
          </w:rPr>
          <w:t>http://www.huma-num.fr/</w:t>
        </w:r>
      </w:hyperlink>
    </w:p>
    <w:p w14:paraId="4E1875D8" w14:textId="77777777" w:rsidR="00E118DC" w:rsidRDefault="00E118DC">
      <w:pPr>
        <w:pStyle w:val="Corps"/>
        <w:jc w:val="center"/>
        <w:rPr>
          <w:sz w:val="20"/>
          <w:szCs w:val="20"/>
        </w:rPr>
      </w:pPr>
    </w:p>
    <w:p w14:paraId="21F63102" w14:textId="77777777" w:rsidR="00E118DC" w:rsidRPr="00D05937" w:rsidRDefault="00E118DC">
      <w:pPr>
        <w:pStyle w:val="Corps"/>
        <w:jc w:val="center"/>
        <w:rPr>
          <w:sz w:val="20"/>
          <w:szCs w:val="20"/>
        </w:rPr>
      </w:pPr>
    </w:p>
    <w:p w14:paraId="30D1DB7E" w14:textId="0E92DCA7" w:rsidR="00576827" w:rsidRDefault="008B75BF">
      <w:pPr>
        <w:pStyle w:val="Corps"/>
      </w:pPr>
      <w:r>
        <w:br w:type="page"/>
      </w:r>
    </w:p>
    <w:p w14:paraId="7DDE3C73" w14:textId="77777777" w:rsidR="00576827" w:rsidRDefault="00576827">
      <w:pPr>
        <w:pStyle w:val="Corps"/>
      </w:pPr>
    </w:p>
    <w:p w14:paraId="51C1F326" w14:textId="77777777" w:rsidR="00576827" w:rsidRDefault="008B75BF">
      <w:pPr>
        <w:pStyle w:val="Corps"/>
        <w:jc w:val="center"/>
        <w:rPr>
          <w:b/>
          <w:bCs/>
        </w:rPr>
      </w:pPr>
      <w:r>
        <w:rPr>
          <w:b/>
          <w:bCs/>
        </w:rPr>
        <w:t>Utiliser ce formulaire pour répondre à l’appel : Merci.</w:t>
      </w:r>
    </w:p>
    <w:p w14:paraId="1899DDE3" w14:textId="77777777" w:rsidR="00576827" w:rsidRDefault="00576827">
      <w:pPr>
        <w:pStyle w:val="Corps"/>
        <w:rPr>
          <w:b/>
          <w:bCs/>
        </w:rPr>
      </w:pPr>
    </w:p>
    <w:p w14:paraId="67F72CCA" w14:textId="77777777" w:rsidR="00D05937" w:rsidRDefault="00D05937">
      <w:pPr>
        <w:pStyle w:val="Corps"/>
        <w:rPr>
          <w:b/>
          <w:bCs/>
        </w:rPr>
      </w:pPr>
    </w:p>
    <w:p w14:paraId="61E20236" w14:textId="77777777" w:rsidR="00576827" w:rsidRDefault="008B75BF">
      <w:pPr>
        <w:pStyle w:val="Corps"/>
        <w:jc w:val="center"/>
        <w:rPr>
          <w:b/>
          <w:bCs/>
          <w:u w:val="single"/>
        </w:rPr>
      </w:pPr>
      <w:r>
        <w:rPr>
          <w:b/>
          <w:bCs/>
          <w:u w:val="single"/>
        </w:rPr>
        <w:t>Réponse à l’appel 2014 pour la finalisation de corpus oral ou multimodal</w:t>
      </w:r>
    </w:p>
    <w:p w14:paraId="367BCD06" w14:textId="77777777" w:rsidR="00576827" w:rsidRDefault="00576827">
      <w:pPr>
        <w:pStyle w:val="Corps"/>
        <w:rPr>
          <w:b/>
          <w:bCs/>
          <w:u w:val="single"/>
        </w:rPr>
      </w:pPr>
    </w:p>
    <w:p w14:paraId="107E42CA" w14:textId="77777777" w:rsidR="00D05937" w:rsidRDefault="00D05937">
      <w:pPr>
        <w:pStyle w:val="Corps"/>
        <w:rPr>
          <w:b/>
          <w:bCs/>
          <w:u w:val="single"/>
        </w:rPr>
      </w:pPr>
    </w:p>
    <w:p w14:paraId="46753F3D" w14:textId="77777777" w:rsidR="00576827" w:rsidRDefault="008B75BF">
      <w:pPr>
        <w:pStyle w:val="Corps"/>
        <w:jc w:val="both"/>
      </w:pPr>
      <w:r>
        <w:t>Nom du corpus :</w:t>
      </w:r>
    </w:p>
    <w:p w14:paraId="1B07DBC2" w14:textId="77777777" w:rsidR="00576827" w:rsidRDefault="00576827">
      <w:pPr>
        <w:pStyle w:val="Corps"/>
        <w:jc w:val="both"/>
      </w:pPr>
    </w:p>
    <w:p w14:paraId="178657BA" w14:textId="77777777" w:rsidR="00576827" w:rsidRDefault="008B75BF">
      <w:pPr>
        <w:pStyle w:val="Corps"/>
        <w:jc w:val="both"/>
      </w:pPr>
      <w:r>
        <w:t>Nom de la personne à contacter :</w:t>
      </w:r>
    </w:p>
    <w:p w14:paraId="17E04188" w14:textId="77777777" w:rsidR="00576827" w:rsidRDefault="008B75BF">
      <w:pPr>
        <w:pStyle w:val="Corps"/>
        <w:jc w:val="both"/>
      </w:pPr>
      <w:r>
        <w:t>Adresse email :</w:t>
      </w:r>
    </w:p>
    <w:p w14:paraId="113EB269" w14:textId="77777777" w:rsidR="00576827" w:rsidRDefault="008B75BF">
      <w:pPr>
        <w:pStyle w:val="Corps"/>
        <w:jc w:val="both"/>
      </w:pPr>
      <w:r>
        <w:t>Numéro de téléphone :</w:t>
      </w:r>
    </w:p>
    <w:p w14:paraId="2D4F1BDF" w14:textId="77777777" w:rsidR="00576827" w:rsidRDefault="00576827">
      <w:pPr>
        <w:pStyle w:val="Corps"/>
        <w:jc w:val="both"/>
      </w:pPr>
    </w:p>
    <w:p w14:paraId="4EECF68E" w14:textId="77777777" w:rsidR="00576827" w:rsidRDefault="008B75BF">
      <w:pPr>
        <w:pStyle w:val="Corps"/>
        <w:jc w:val="both"/>
      </w:pPr>
      <w:r>
        <w:t>Nature des données de corpus :</w:t>
      </w:r>
    </w:p>
    <w:p w14:paraId="73BB766E" w14:textId="77777777" w:rsidR="00576827" w:rsidRDefault="00576827">
      <w:pPr>
        <w:pStyle w:val="Corps"/>
        <w:jc w:val="both"/>
      </w:pPr>
    </w:p>
    <w:p w14:paraId="79BB59C9" w14:textId="77777777" w:rsidR="00576827" w:rsidRDefault="008B75BF">
      <w:pPr>
        <w:pStyle w:val="Corps"/>
        <w:jc w:val="both"/>
      </w:pPr>
      <w:r>
        <w:t>Existe-t-il des enregistrements :</w:t>
      </w:r>
    </w:p>
    <w:p w14:paraId="23706FBA" w14:textId="77777777" w:rsidR="00576827" w:rsidRDefault="008B75BF">
      <w:pPr>
        <w:pStyle w:val="Corps"/>
        <w:jc w:val="both"/>
      </w:pPr>
      <w:r>
        <w:t>Quel média ? Audio, vidéo, autre…</w:t>
      </w:r>
    </w:p>
    <w:p w14:paraId="2B7B0837" w14:textId="77777777" w:rsidR="00576827" w:rsidRDefault="008B75BF">
      <w:pPr>
        <w:pStyle w:val="Corps"/>
        <w:jc w:val="both"/>
      </w:pPr>
      <w:r>
        <w:t>Quelle est la longueur totale des enregistrements ? Nombre de cassettes, nombre d’heures, etc.</w:t>
      </w:r>
    </w:p>
    <w:p w14:paraId="29F6F10F" w14:textId="77777777" w:rsidR="00576827" w:rsidRDefault="008B75BF">
      <w:pPr>
        <w:pStyle w:val="Corps"/>
        <w:jc w:val="both"/>
      </w:pPr>
      <w:r>
        <w:t>Quel type de support ?</w:t>
      </w:r>
    </w:p>
    <w:p w14:paraId="018AA671" w14:textId="77777777" w:rsidR="00576827" w:rsidRDefault="008B75BF">
      <w:pPr>
        <w:pStyle w:val="Corps"/>
        <w:jc w:val="both"/>
      </w:pPr>
      <w:r>
        <w:t>Quel format (si connu) ?</w:t>
      </w:r>
    </w:p>
    <w:p w14:paraId="3F1FF64C" w14:textId="77777777" w:rsidR="00576827" w:rsidRDefault="00576827">
      <w:pPr>
        <w:pStyle w:val="Corps"/>
        <w:jc w:val="both"/>
      </w:pPr>
    </w:p>
    <w:p w14:paraId="483892C2" w14:textId="77777777" w:rsidR="00576827" w:rsidRDefault="008B75BF">
      <w:pPr>
        <w:pStyle w:val="Corps"/>
        <w:jc w:val="both"/>
      </w:pPr>
      <w:r>
        <w:t>Existe-t-il des transcriptions :</w:t>
      </w:r>
    </w:p>
    <w:p w14:paraId="3D62F6EA" w14:textId="77777777" w:rsidR="00576827" w:rsidRDefault="008B75BF">
      <w:pPr>
        <w:pStyle w:val="Corps"/>
        <w:jc w:val="both"/>
      </w:pPr>
      <w:r>
        <w:t>Quel format ? (papier, traitement de texte, logiciel de transcription)</w:t>
      </w:r>
    </w:p>
    <w:p w14:paraId="18A75211" w14:textId="77777777" w:rsidR="00576827" w:rsidRDefault="008B75BF">
      <w:pPr>
        <w:pStyle w:val="Corps"/>
        <w:jc w:val="both"/>
      </w:pPr>
      <w:r>
        <w:t>Quelle quantité (en heures, nombre de mots, ou nombre de transcriptions) ?</w:t>
      </w:r>
    </w:p>
    <w:p w14:paraId="66040E98" w14:textId="77777777" w:rsidR="00576827" w:rsidRDefault="00576827">
      <w:pPr>
        <w:pStyle w:val="Corps"/>
        <w:jc w:val="both"/>
      </w:pPr>
    </w:p>
    <w:p w14:paraId="44B0D4CE" w14:textId="77777777" w:rsidR="00576827" w:rsidRDefault="008B75BF">
      <w:pPr>
        <w:pStyle w:val="Corps"/>
        <w:jc w:val="both"/>
      </w:pPr>
      <w:r>
        <w:t>Disposez vous de métadonnées (en particulier de l’information concernant les droits d’auteurs et d’usage) ?</w:t>
      </w:r>
    </w:p>
    <w:p w14:paraId="4EE0B8C7" w14:textId="77777777" w:rsidR="00576827" w:rsidRDefault="00576827">
      <w:pPr>
        <w:pStyle w:val="Corps"/>
        <w:jc w:val="both"/>
      </w:pPr>
    </w:p>
    <w:p w14:paraId="1E1D913F" w14:textId="77777777" w:rsidR="00576827" w:rsidRDefault="008B75BF">
      <w:pPr>
        <w:pStyle w:val="Corps"/>
        <w:jc w:val="both"/>
      </w:pPr>
      <w:r>
        <w:t>Disposez-vous d’une description précise des personnes enregistrées ?</w:t>
      </w:r>
    </w:p>
    <w:p w14:paraId="6F59E764" w14:textId="77777777" w:rsidR="00576827" w:rsidRDefault="00576827">
      <w:pPr>
        <w:pStyle w:val="Corps"/>
        <w:jc w:val="both"/>
      </w:pPr>
    </w:p>
    <w:p w14:paraId="670EC86F" w14:textId="77777777" w:rsidR="00576827" w:rsidRDefault="008B75BF">
      <w:pPr>
        <w:pStyle w:val="Corps"/>
        <w:jc w:val="both"/>
      </w:pPr>
      <w:r>
        <w:t>Disposez-vous d’une attestation de consentement éclairé pour les personnes ayant été enregi</w:t>
      </w:r>
      <w:r>
        <w:t>s</w:t>
      </w:r>
      <w:r>
        <w:t>trées ? En quelle année (environ) les enregistrements ont eu lieu ?</w:t>
      </w:r>
    </w:p>
    <w:p w14:paraId="3D2C33C0" w14:textId="77777777" w:rsidR="00576827" w:rsidRDefault="00576827">
      <w:pPr>
        <w:pStyle w:val="Corps"/>
        <w:jc w:val="both"/>
      </w:pPr>
    </w:p>
    <w:p w14:paraId="63CA1607" w14:textId="77777777" w:rsidR="00576827" w:rsidRDefault="008B75BF">
      <w:pPr>
        <w:pStyle w:val="Corps"/>
        <w:jc w:val="both"/>
      </w:pPr>
      <w:r>
        <w:t>Quelle est la langue des enregistrements ?</w:t>
      </w:r>
    </w:p>
    <w:p w14:paraId="5ABBFD1B" w14:textId="77777777" w:rsidR="00576827" w:rsidRDefault="00576827">
      <w:pPr>
        <w:pStyle w:val="Corps"/>
        <w:jc w:val="both"/>
      </w:pPr>
    </w:p>
    <w:p w14:paraId="78E9EA98" w14:textId="77777777" w:rsidR="00576827" w:rsidRDefault="008B75BF">
      <w:pPr>
        <w:pStyle w:val="Corps"/>
        <w:jc w:val="both"/>
      </w:pPr>
      <w:r>
        <w:t>Le corpus comprend-il des enregistrements d’enfants ou de personnes ayant un trouble du la</w:t>
      </w:r>
      <w:r>
        <w:t>n</w:t>
      </w:r>
      <w:r>
        <w:t xml:space="preserve">gage ou une pathologie ? </w:t>
      </w:r>
    </w:p>
    <w:p w14:paraId="40D9B7BD" w14:textId="77777777" w:rsidR="00576827" w:rsidRDefault="008B75BF">
      <w:pPr>
        <w:pStyle w:val="Corps"/>
        <w:jc w:val="both"/>
      </w:pPr>
      <w:r>
        <w:t>Si oui, de quelle population s’agit-il ?</w:t>
      </w:r>
    </w:p>
    <w:p w14:paraId="7B6AA480" w14:textId="77777777" w:rsidR="00576827" w:rsidRDefault="00576827">
      <w:pPr>
        <w:pStyle w:val="Corps"/>
        <w:jc w:val="both"/>
      </w:pPr>
    </w:p>
    <w:p w14:paraId="4535B058" w14:textId="77777777" w:rsidR="00576827" w:rsidRDefault="00576827">
      <w:pPr>
        <w:pStyle w:val="Corps"/>
        <w:jc w:val="both"/>
      </w:pPr>
    </w:p>
    <w:p w14:paraId="37BB04E6" w14:textId="77777777" w:rsidR="00576827" w:rsidRDefault="008B75BF">
      <w:pPr>
        <w:pStyle w:val="Corps"/>
        <w:jc w:val="both"/>
      </w:pPr>
      <w:r>
        <w:t>Dans un souci d’efficacité et pour vous conseiller dans les meilleurs délais, il nous faut disposer d’exemples des transcriptions ou des enregistrements en votre possession. Nous vous contact</w:t>
      </w:r>
      <w:r>
        <w:t>e</w:t>
      </w:r>
      <w:r>
        <w:t>rons à ce sujet, mais vous pouvez d’ores et déjà nous adresser par courrier électronique un exemple des données dont vous disposez (transcriptions, métadonnées, adresse de page web contenant les enregistrements).</w:t>
      </w:r>
    </w:p>
    <w:p w14:paraId="1CB7B8BC" w14:textId="77777777" w:rsidR="00576827" w:rsidRDefault="00576827">
      <w:pPr>
        <w:pStyle w:val="Corps"/>
        <w:jc w:val="both"/>
      </w:pPr>
    </w:p>
    <w:p w14:paraId="15CCAC35" w14:textId="77777777" w:rsidR="00D05937" w:rsidRDefault="00D05937">
      <w:pPr>
        <w:pStyle w:val="Corps"/>
        <w:jc w:val="both"/>
      </w:pPr>
    </w:p>
    <w:p w14:paraId="4F36BB38" w14:textId="77777777" w:rsidR="00576827" w:rsidRDefault="008B75BF" w:rsidP="00D05937">
      <w:pPr>
        <w:pStyle w:val="Corps"/>
        <w:jc w:val="center"/>
      </w:pPr>
      <w:r>
        <w:t>Nous vous remercions par avance de l’intérêt que vous porterez à notre proposition.</w:t>
      </w:r>
    </w:p>
    <w:p w14:paraId="01B932A8" w14:textId="77777777" w:rsidR="00576827" w:rsidRDefault="00576827">
      <w:pPr>
        <w:pStyle w:val="Corps"/>
        <w:jc w:val="both"/>
      </w:pPr>
    </w:p>
    <w:p w14:paraId="3327B80D" w14:textId="77777777" w:rsidR="00D05937" w:rsidRDefault="00D05937">
      <w:pPr>
        <w:pStyle w:val="Corps"/>
        <w:jc w:val="both"/>
      </w:pPr>
    </w:p>
    <w:p w14:paraId="567DD830" w14:textId="77777777" w:rsidR="00281422" w:rsidRDefault="008B75BF">
      <w:pPr>
        <w:pStyle w:val="Corps"/>
        <w:jc w:val="center"/>
        <w:rPr>
          <w:b/>
          <w:bCs/>
        </w:rPr>
      </w:pPr>
      <w:r>
        <w:rPr>
          <w:b/>
          <w:bCs/>
        </w:rPr>
        <w:t xml:space="preserve">Pour toutes informations complémentaires veuillez contacter Martine </w:t>
      </w:r>
      <w:proofErr w:type="spellStart"/>
      <w:r>
        <w:rPr>
          <w:b/>
          <w:bCs/>
        </w:rPr>
        <w:t>Toda</w:t>
      </w:r>
      <w:proofErr w:type="spellEnd"/>
      <w:r>
        <w:rPr>
          <w:b/>
          <w:bCs/>
        </w:rPr>
        <w:t xml:space="preserve"> </w:t>
      </w:r>
    </w:p>
    <w:p w14:paraId="38D90C4E" w14:textId="391BE4C6" w:rsidR="00576827" w:rsidRDefault="008B75BF">
      <w:pPr>
        <w:pStyle w:val="Corps"/>
        <w:jc w:val="center"/>
      </w:pPr>
      <w:r>
        <w:rPr>
          <w:b/>
          <w:bCs/>
          <w:u w:val="single"/>
        </w:rPr>
        <w:t>ma</w:t>
      </w:r>
      <w:r>
        <w:rPr>
          <w:b/>
          <w:bCs/>
          <w:u w:val="single"/>
        </w:rPr>
        <w:t>r</w:t>
      </w:r>
      <w:r>
        <w:rPr>
          <w:b/>
          <w:bCs/>
          <w:u w:val="single"/>
        </w:rPr>
        <w:t xml:space="preserve">tine.toda@cnrs.fr </w:t>
      </w:r>
      <w:r w:rsidR="00281422">
        <w:rPr>
          <w:b/>
          <w:bCs/>
        </w:rPr>
        <w:t>ou</w:t>
      </w:r>
      <w:bookmarkStart w:id="0" w:name="_GoBack"/>
      <w:bookmarkEnd w:id="0"/>
      <w:r>
        <w:rPr>
          <w:b/>
          <w:bCs/>
        </w:rPr>
        <w:t xml:space="preserve"> </w:t>
      </w:r>
      <w:hyperlink r:id="rId18" w:history="1">
        <w:r>
          <w:rPr>
            <w:rStyle w:val="Hyperlink2"/>
          </w:rPr>
          <w:t>ircom.appel.corpus@gmail.com</w:t>
        </w:r>
      </w:hyperlink>
      <w:r>
        <w:rPr>
          <w:b/>
          <w:bCs/>
        </w:rPr>
        <w:t>.</w:t>
      </w:r>
    </w:p>
    <w:sectPr w:rsidR="00576827">
      <w:headerReference w:type="default" r:id="rId19"/>
      <w:footerReference w:type="default" r:id="rId20"/>
      <w:pgSz w:w="11900" w:h="16840"/>
      <w:pgMar w:top="851"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4A525" w14:textId="77777777" w:rsidR="00F436D8" w:rsidRDefault="00F436D8">
      <w:r>
        <w:separator/>
      </w:r>
    </w:p>
  </w:endnote>
  <w:endnote w:type="continuationSeparator" w:id="0">
    <w:p w14:paraId="6232D373" w14:textId="77777777" w:rsidR="00F436D8" w:rsidRDefault="00F4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89BE8" w14:textId="77777777" w:rsidR="008B75BF" w:rsidRDefault="008B75BF">
    <w:pPr>
      <w:pStyle w:val="En-t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F5343" w14:textId="77777777" w:rsidR="00F436D8" w:rsidRDefault="00F436D8">
      <w:r>
        <w:separator/>
      </w:r>
    </w:p>
  </w:footnote>
  <w:footnote w:type="continuationSeparator" w:id="0">
    <w:p w14:paraId="65A5CA21" w14:textId="77777777" w:rsidR="00F436D8" w:rsidRDefault="00F43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96AD8" w14:textId="77777777" w:rsidR="008B75BF" w:rsidRDefault="008B75B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AC0"/>
    <w:multiLevelType w:val="multilevel"/>
    <w:tmpl w:val="65ACF3CE"/>
    <w:lvl w:ilvl="0">
      <w:start w:val="1"/>
      <w:numFmt w:val="bullet"/>
      <w:lvlText w:val="•"/>
      <w:lvlJc w:val="left"/>
      <w:pPr>
        <w:tabs>
          <w:tab w:val="num" w:pos="426"/>
        </w:tabs>
        <w:ind w:left="426" w:hanging="360"/>
      </w:pPr>
      <w:rPr>
        <w:position w:val="0"/>
        <w:sz w:val="22"/>
        <w:szCs w:val="22"/>
        <w:rtl w:val="0"/>
        <w:lang w:val="fr-FR"/>
      </w:rPr>
    </w:lvl>
    <w:lvl w:ilvl="1">
      <w:start w:val="1"/>
      <w:numFmt w:val="bullet"/>
      <w:lvlText w:val="o"/>
      <w:lvlJc w:val="left"/>
      <w:pPr>
        <w:tabs>
          <w:tab w:val="num" w:pos="104"/>
        </w:tabs>
      </w:pPr>
      <w:rPr>
        <w:position w:val="0"/>
        <w:sz w:val="22"/>
        <w:szCs w:val="22"/>
        <w:rtl w:val="0"/>
        <w:lang w:val="fr-FR"/>
      </w:rPr>
    </w:lvl>
    <w:lvl w:ilvl="2">
      <w:start w:val="1"/>
      <w:numFmt w:val="bullet"/>
      <w:lvlText w:val="▪"/>
      <w:lvlJc w:val="left"/>
      <w:pPr>
        <w:tabs>
          <w:tab w:val="num" w:pos="104"/>
        </w:tabs>
      </w:pPr>
      <w:rPr>
        <w:position w:val="0"/>
        <w:sz w:val="22"/>
        <w:szCs w:val="22"/>
        <w:rtl w:val="0"/>
        <w:lang w:val="fr-FR"/>
      </w:rPr>
    </w:lvl>
    <w:lvl w:ilvl="3">
      <w:start w:val="1"/>
      <w:numFmt w:val="bullet"/>
      <w:lvlText w:val="▪"/>
      <w:lvlJc w:val="left"/>
      <w:pPr>
        <w:tabs>
          <w:tab w:val="num" w:pos="104"/>
        </w:tabs>
      </w:pPr>
      <w:rPr>
        <w:position w:val="0"/>
        <w:sz w:val="22"/>
        <w:szCs w:val="22"/>
        <w:rtl w:val="0"/>
        <w:lang w:val="fr-FR"/>
      </w:rPr>
    </w:lvl>
    <w:lvl w:ilvl="4">
      <w:start w:val="1"/>
      <w:numFmt w:val="bullet"/>
      <w:lvlText w:val="▪"/>
      <w:lvlJc w:val="left"/>
      <w:pPr>
        <w:tabs>
          <w:tab w:val="num" w:pos="104"/>
        </w:tabs>
      </w:pPr>
      <w:rPr>
        <w:position w:val="0"/>
        <w:sz w:val="22"/>
        <w:szCs w:val="22"/>
        <w:rtl w:val="0"/>
        <w:lang w:val="fr-FR"/>
      </w:rPr>
    </w:lvl>
    <w:lvl w:ilvl="5">
      <w:start w:val="1"/>
      <w:numFmt w:val="bullet"/>
      <w:lvlText w:val="▪"/>
      <w:lvlJc w:val="left"/>
      <w:pPr>
        <w:tabs>
          <w:tab w:val="num" w:pos="104"/>
        </w:tabs>
      </w:pPr>
      <w:rPr>
        <w:position w:val="0"/>
        <w:sz w:val="22"/>
        <w:szCs w:val="22"/>
        <w:rtl w:val="0"/>
        <w:lang w:val="fr-FR"/>
      </w:rPr>
    </w:lvl>
    <w:lvl w:ilvl="6">
      <w:start w:val="1"/>
      <w:numFmt w:val="bullet"/>
      <w:lvlText w:val="▪"/>
      <w:lvlJc w:val="left"/>
      <w:pPr>
        <w:tabs>
          <w:tab w:val="num" w:pos="104"/>
        </w:tabs>
      </w:pPr>
      <w:rPr>
        <w:position w:val="0"/>
        <w:sz w:val="22"/>
        <w:szCs w:val="22"/>
        <w:rtl w:val="0"/>
        <w:lang w:val="fr-FR"/>
      </w:rPr>
    </w:lvl>
    <w:lvl w:ilvl="7">
      <w:start w:val="1"/>
      <w:numFmt w:val="bullet"/>
      <w:lvlText w:val="▪"/>
      <w:lvlJc w:val="left"/>
      <w:pPr>
        <w:tabs>
          <w:tab w:val="num" w:pos="104"/>
        </w:tabs>
      </w:pPr>
      <w:rPr>
        <w:position w:val="0"/>
        <w:sz w:val="22"/>
        <w:szCs w:val="22"/>
        <w:rtl w:val="0"/>
        <w:lang w:val="fr-FR"/>
      </w:rPr>
    </w:lvl>
    <w:lvl w:ilvl="8">
      <w:start w:val="1"/>
      <w:numFmt w:val="bullet"/>
      <w:lvlText w:val="▪"/>
      <w:lvlJc w:val="left"/>
      <w:pPr>
        <w:tabs>
          <w:tab w:val="num" w:pos="104"/>
        </w:tabs>
      </w:pPr>
      <w:rPr>
        <w:position w:val="0"/>
        <w:sz w:val="22"/>
        <w:szCs w:val="22"/>
        <w:rtl w:val="0"/>
        <w:lang w:val="fr-FR"/>
      </w:rPr>
    </w:lvl>
  </w:abstractNum>
  <w:abstractNum w:abstractNumId="1">
    <w:nsid w:val="22A4166B"/>
    <w:multiLevelType w:val="multilevel"/>
    <w:tmpl w:val="7288652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3D8A2910"/>
    <w:multiLevelType w:val="multilevel"/>
    <w:tmpl w:val="EE943F2E"/>
    <w:styleLink w:val="List1"/>
    <w:lvl w:ilvl="0">
      <w:start w:val="1"/>
      <w:numFmt w:val="bullet"/>
      <w:lvlText w:val="∼"/>
      <w:lvlJc w:val="left"/>
      <w:pPr>
        <w:tabs>
          <w:tab w:val="num" w:pos="720"/>
        </w:tabs>
        <w:ind w:left="720" w:hanging="360"/>
      </w:pPr>
      <w:rPr>
        <w:position w:val="0"/>
        <w:sz w:val="22"/>
        <w:szCs w:val="22"/>
        <w:rtl w:val="0"/>
        <w:lang w:val="fr-FR"/>
      </w:rPr>
    </w:lvl>
    <w:lvl w:ilvl="1">
      <w:start w:val="1"/>
      <w:numFmt w:val="bullet"/>
      <w:lvlText w:val="o"/>
      <w:lvlJc w:val="left"/>
      <w:pPr>
        <w:tabs>
          <w:tab w:val="num" w:pos="104"/>
        </w:tabs>
      </w:pPr>
      <w:rPr>
        <w:position w:val="0"/>
        <w:sz w:val="22"/>
        <w:szCs w:val="22"/>
        <w:rtl w:val="0"/>
        <w:lang w:val="fr-FR"/>
      </w:rPr>
    </w:lvl>
    <w:lvl w:ilvl="2">
      <w:start w:val="1"/>
      <w:numFmt w:val="bullet"/>
      <w:lvlText w:val="▪"/>
      <w:lvlJc w:val="left"/>
      <w:pPr>
        <w:tabs>
          <w:tab w:val="num" w:pos="104"/>
        </w:tabs>
      </w:pPr>
      <w:rPr>
        <w:position w:val="0"/>
        <w:sz w:val="22"/>
        <w:szCs w:val="22"/>
        <w:rtl w:val="0"/>
        <w:lang w:val="fr-FR"/>
      </w:rPr>
    </w:lvl>
    <w:lvl w:ilvl="3">
      <w:start w:val="1"/>
      <w:numFmt w:val="bullet"/>
      <w:lvlText w:val="•"/>
      <w:lvlJc w:val="left"/>
      <w:pPr>
        <w:tabs>
          <w:tab w:val="num" w:pos="104"/>
        </w:tabs>
      </w:pPr>
      <w:rPr>
        <w:position w:val="0"/>
        <w:sz w:val="22"/>
        <w:szCs w:val="22"/>
        <w:rtl w:val="0"/>
        <w:lang w:val="fr-FR"/>
      </w:rPr>
    </w:lvl>
    <w:lvl w:ilvl="4">
      <w:start w:val="1"/>
      <w:numFmt w:val="bullet"/>
      <w:lvlText w:val="o"/>
      <w:lvlJc w:val="left"/>
      <w:pPr>
        <w:tabs>
          <w:tab w:val="num" w:pos="104"/>
        </w:tabs>
      </w:pPr>
      <w:rPr>
        <w:position w:val="0"/>
        <w:sz w:val="22"/>
        <w:szCs w:val="22"/>
        <w:rtl w:val="0"/>
        <w:lang w:val="fr-FR"/>
      </w:rPr>
    </w:lvl>
    <w:lvl w:ilvl="5">
      <w:start w:val="1"/>
      <w:numFmt w:val="bullet"/>
      <w:lvlText w:val="▪"/>
      <w:lvlJc w:val="left"/>
      <w:pPr>
        <w:tabs>
          <w:tab w:val="num" w:pos="104"/>
        </w:tabs>
      </w:pPr>
      <w:rPr>
        <w:position w:val="0"/>
        <w:sz w:val="22"/>
        <w:szCs w:val="22"/>
        <w:rtl w:val="0"/>
        <w:lang w:val="fr-FR"/>
      </w:rPr>
    </w:lvl>
    <w:lvl w:ilvl="6">
      <w:start w:val="1"/>
      <w:numFmt w:val="bullet"/>
      <w:lvlText w:val="•"/>
      <w:lvlJc w:val="left"/>
      <w:pPr>
        <w:tabs>
          <w:tab w:val="num" w:pos="104"/>
        </w:tabs>
      </w:pPr>
      <w:rPr>
        <w:position w:val="0"/>
        <w:sz w:val="22"/>
        <w:szCs w:val="22"/>
        <w:rtl w:val="0"/>
        <w:lang w:val="fr-FR"/>
      </w:rPr>
    </w:lvl>
    <w:lvl w:ilvl="7">
      <w:start w:val="1"/>
      <w:numFmt w:val="bullet"/>
      <w:lvlText w:val="o"/>
      <w:lvlJc w:val="left"/>
      <w:pPr>
        <w:tabs>
          <w:tab w:val="num" w:pos="104"/>
        </w:tabs>
      </w:pPr>
      <w:rPr>
        <w:position w:val="0"/>
        <w:sz w:val="22"/>
        <w:szCs w:val="22"/>
        <w:rtl w:val="0"/>
        <w:lang w:val="fr-FR"/>
      </w:rPr>
    </w:lvl>
    <w:lvl w:ilvl="8">
      <w:start w:val="1"/>
      <w:numFmt w:val="bullet"/>
      <w:lvlText w:val="▪"/>
      <w:lvlJc w:val="left"/>
      <w:pPr>
        <w:tabs>
          <w:tab w:val="num" w:pos="104"/>
        </w:tabs>
      </w:pPr>
      <w:rPr>
        <w:position w:val="0"/>
        <w:sz w:val="22"/>
        <w:szCs w:val="22"/>
        <w:rtl w:val="0"/>
        <w:lang w:val="fr-FR"/>
      </w:rPr>
    </w:lvl>
  </w:abstractNum>
  <w:abstractNum w:abstractNumId="3">
    <w:nsid w:val="42A32BA8"/>
    <w:multiLevelType w:val="multilevel"/>
    <w:tmpl w:val="0ED2FED6"/>
    <w:styleLink w:val="Liste21"/>
    <w:lvl w:ilvl="0">
      <w:start w:val="1"/>
      <w:numFmt w:val="bullet"/>
      <w:lvlText w:val="•"/>
      <w:lvlJc w:val="left"/>
      <w:pPr>
        <w:tabs>
          <w:tab w:val="num" w:pos="426"/>
        </w:tabs>
        <w:ind w:left="426" w:hanging="360"/>
      </w:pPr>
      <w:rPr>
        <w:position w:val="0"/>
        <w:sz w:val="22"/>
        <w:szCs w:val="22"/>
        <w:rtl w:val="0"/>
        <w:lang w:val="fr-FR"/>
      </w:rPr>
    </w:lvl>
    <w:lvl w:ilvl="1">
      <w:start w:val="1"/>
      <w:numFmt w:val="bullet"/>
      <w:lvlText w:val="o"/>
      <w:lvlJc w:val="left"/>
      <w:pPr>
        <w:tabs>
          <w:tab w:val="num" w:pos="104"/>
        </w:tabs>
      </w:pPr>
      <w:rPr>
        <w:position w:val="0"/>
        <w:sz w:val="22"/>
        <w:szCs w:val="22"/>
        <w:rtl w:val="0"/>
        <w:lang w:val="fr-FR"/>
      </w:rPr>
    </w:lvl>
    <w:lvl w:ilvl="2">
      <w:start w:val="1"/>
      <w:numFmt w:val="bullet"/>
      <w:lvlText w:val="▪"/>
      <w:lvlJc w:val="left"/>
      <w:pPr>
        <w:tabs>
          <w:tab w:val="num" w:pos="104"/>
        </w:tabs>
      </w:pPr>
      <w:rPr>
        <w:position w:val="0"/>
        <w:sz w:val="22"/>
        <w:szCs w:val="22"/>
        <w:rtl w:val="0"/>
        <w:lang w:val="fr-FR"/>
      </w:rPr>
    </w:lvl>
    <w:lvl w:ilvl="3">
      <w:start w:val="1"/>
      <w:numFmt w:val="bullet"/>
      <w:lvlText w:val="▪"/>
      <w:lvlJc w:val="left"/>
      <w:pPr>
        <w:tabs>
          <w:tab w:val="num" w:pos="104"/>
        </w:tabs>
      </w:pPr>
      <w:rPr>
        <w:position w:val="0"/>
        <w:sz w:val="22"/>
        <w:szCs w:val="22"/>
        <w:rtl w:val="0"/>
        <w:lang w:val="fr-FR"/>
      </w:rPr>
    </w:lvl>
    <w:lvl w:ilvl="4">
      <w:start w:val="1"/>
      <w:numFmt w:val="bullet"/>
      <w:lvlText w:val="▪"/>
      <w:lvlJc w:val="left"/>
      <w:pPr>
        <w:tabs>
          <w:tab w:val="num" w:pos="104"/>
        </w:tabs>
      </w:pPr>
      <w:rPr>
        <w:position w:val="0"/>
        <w:sz w:val="22"/>
        <w:szCs w:val="22"/>
        <w:rtl w:val="0"/>
        <w:lang w:val="fr-FR"/>
      </w:rPr>
    </w:lvl>
    <w:lvl w:ilvl="5">
      <w:start w:val="1"/>
      <w:numFmt w:val="bullet"/>
      <w:lvlText w:val="▪"/>
      <w:lvlJc w:val="left"/>
      <w:pPr>
        <w:tabs>
          <w:tab w:val="num" w:pos="104"/>
        </w:tabs>
      </w:pPr>
      <w:rPr>
        <w:position w:val="0"/>
        <w:sz w:val="22"/>
        <w:szCs w:val="22"/>
        <w:rtl w:val="0"/>
        <w:lang w:val="fr-FR"/>
      </w:rPr>
    </w:lvl>
    <w:lvl w:ilvl="6">
      <w:start w:val="1"/>
      <w:numFmt w:val="bullet"/>
      <w:lvlText w:val="▪"/>
      <w:lvlJc w:val="left"/>
      <w:pPr>
        <w:tabs>
          <w:tab w:val="num" w:pos="104"/>
        </w:tabs>
      </w:pPr>
      <w:rPr>
        <w:position w:val="0"/>
        <w:sz w:val="22"/>
        <w:szCs w:val="22"/>
        <w:rtl w:val="0"/>
        <w:lang w:val="fr-FR"/>
      </w:rPr>
    </w:lvl>
    <w:lvl w:ilvl="7">
      <w:start w:val="1"/>
      <w:numFmt w:val="bullet"/>
      <w:lvlText w:val="▪"/>
      <w:lvlJc w:val="left"/>
      <w:pPr>
        <w:tabs>
          <w:tab w:val="num" w:pos="104"/>
        </w:tabs>
      </w:pPr>
      <w:rPr>
        <w:position w:val="0"/>
        <w:sz w:val="22"/>
        <w:szCs w:val="22"/>
        <w:rtl w:val="0"/>
        <w:lang w:val="fr-FR"/>
      </w:rPr>
    </w:lvl>
    <w:lvl w:ilvl="8">
      <w:start w:val="1"/>
      <w:numFmt w:val="bullet"/>
      <w:lvlText w:val="▪"/>
      <w:lvlJc w:val="left"/>
      <w:pPr>
        <w:tabs>
          <w:tab w:val="num" w:pos="104"/>
        </w:tabs>
      </w:pPr>
      <w:rPr>
        <w:position w:val="0"/>
        <w:sz w:val="22"/>
        <w:szCs w:val="22"/>
        <w:rtl w:val="0"/>
        <w:lang w:val="fr-FR"/>
      </w:rPr>
    </w:lvl>
  </w:abstractNum>
  <w:abstractNum w:abstractNumId="4">
    <w:nsid w:val="47821B9B"/>
    <w:multiLevelType w:val="multilevel"/>
    <w:tmpl w:val="99224C4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nsid w:val="59E901A0"/>
    <w:multiLevelType w:val="multilevel"/>
    <w:tmpl w:val="28A6EF8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
    <w:nsid w:val="61387495"/>
    <w:multiLevelType w:val="multilevel"/>
    <w:tmpl w:val="AB2A1604"/>
    <w:styleLink w:val="List0"/>
    <w:lvl w:ilvl="0">
      <w:start w:val="1"/>
      <w:numFmt w:val="bullet"/>
      <w:lvlText w:val="•"/>
      <w:lvlJc w:val="left"/>
      <w:pPr>
        <w:tabs>
          <w:tab w:val="num" w:pos="426"/>
        </w:tabs>
        <w:ind w:left="426" w:hanging="360"/>
      </w:pPr>
      <w:rPr>
        <w:position w:val="0"/>
        <w:sz w:val="22"/>
        <w:szCs w:val="22"/>
        <w:rtl w:val="0"/>
        <w:lang w:val="fr-FR"/>
      </w:rPr>
    </w:lvl>
    <w:lvl w:ilvl="1">
      <w:start w:val="1"/>
      <w:numFmt w:val="bullet"/>
      <w:lvlText w:val="o"/>
      <w:lvlJc w:val="left"/>
      <w:pPr>
        <w:tabs>
          <w:tab w:val="num" w:pos="104"/>
        </w:tabs>
      </w:pPr>
      <w:rPr>
        <w:position w:val="0"/>
        <w:sz w:val="22"/>
        <w:szCs w:val="22"/>
        <w:rtl w:val="0"/>
        <w:lang w:val="fr-FR"/>
      </w:rPr>
    </w:lvl>
    <w:lvl w:ilvl="2">
      <w:start w:val="1"/>
      <w:numFmt w:val="bullet"/>
      <w:lvlText w:val="▪"/>
      <w:lvlJc w:val="left"/>
      <w:pPr>
        <w:tabs>
          <w:tab w:val="num" w:pos="104"/>
        </w:tabs>
      </w:pPr>
      <w:rPr>
        <w:position w:val="0"/>
        <w:sz w:val="22"/>
        <w:szCs w:val="22"/>
        <w:rtl w:val="0"/>
        <w:lang w:val="fr-FR"/>
      </w:rPr>
    </w:lvl>
    <w:lvl w:ilvl="3">
      <w:start w:val="1"/>
      <w:numFmt w:val="bullet"/>
      <w:lvlText w:val="•"/>
      <w:lvlJc w:val="left"/>
      <w:pPr>
        <w:tabs>
          <w:tab w:val="num" w:pos="104"/>
        </w:tabs>
      </w:pPr>
      <w:rPr>
        <w:position w:val="0"/>
        <w:sz w:val="22"/>
        <w:szCs w:val="22"/>
        <w:rtl w:val="0"/>
        <w:lang w:val="fr-FR"/>
      </w:rPr>
    </w:lvl>
    <w:lvl w:ilvl="4">
      <w:start w:val="1"/>
      <w:numFmt w:val="bullet"/>
      <w:lvlText w:val="o"/>
      <w:lvlJc w:val="left"/>
      <w:pPr>
        <w:tabs>
          <w:tab w:val="num" w:pos="104"/>
        </w:tabs>
      </w:pPr>
      <w:rPr>
        <w:position w:val="0"/>
        <w:sz w:val="22"/>
        <w:szCs w:val="22"/>
        <w:rtl w:val="0"/>
        <w:lang w:val="fr-FR"/>
      </w:rPr>
    </w:lvl>
    <w:lvl w:ilvl="5">
      <w:start w:val="1"/>
      <w:numFmt w:val="bullet"/>
      <w:lvlText w:val="▪"/>
      <w:lvlJc w:val="left"/>
      <w:pPr>
        <w:tabs>
          <w:tab w:val="num" w:pos="104"/>
        </w:tabs>
      </w:pPr>
      <w:rPr>
        <w:position w:val="0"/>
        <w:sz w:val="22"/>
        <w:szCs w:val="22"/>
        <w:rtl w:val="0"/>
        <w:lang w:val="fr-FR"/>
      </w:rPr>
    </w:lvl>
    <w:lvl w:ilvl="6">
      <w:start w:val="1"/>
      <w:numFmt w:val="bullet"/>
      <w:lvlText w:val="•"/>
      <w:lvlJc w:val="left"/>
      <w:pPr>
        <w:tabs>
          <w:tab w:val="num" w:pos="104"/>
        </w:tabs>
      </w:pPr>
      <w:rPr>
        <w:position w:val="0"/>
        <w:sz w:val="22"/>
        <w:szCs w:val="22"/>
        <w:rtl w:val="0"/>
        <w:lang w:val="fr-FR"/>
      </w:rPr>
    </w:lvl>
    <w:lvl w:ilvl="7">
      <w:start w:val="1"/>
      <w:numFmt w:val="bullet"/>
      <w:lvlText w:val="o"/>
      <w:lvlJc w:val="left"/>
      <w:pPr>
        <w:tabs>
          <w:tab w:val="num" w:pos="104"/>
        </w:tabs>
      </w:pPr>
      <w:rPr>
        <w:position w:val="0"/>
        <w:sz w:val="22"/>
        <w:szCs w:val="22"/>
        <w:rtl w:val="0"/>
        <w:lang w:val="fr-FR"/>
      </w:rPr>
    </w:lvl>
    <w:lvl w:ilvl="8">
      <w:start w:val="1"/>
      <w:numFmt w:val="bullet"/>
      <w:lvlText w:val="▪"/>
      <w:lvlJc w:val="left"/>
      <w:pPr>
        <w:tabs>
          <w:tab w:val="num" w:pos="104"/>
        </w:tabs>
      </w:pPr>
      <w:rPr>
        <w:position w:val="0"/>
        <w:sz w:val="22"/>
        <w:szCs w:val="22"/>
        <w:rtl w:val="0"/>
        <w:lang w:val="fr-FR"/>
      </w:rPr>
    </w:lvl>
  </w:abstractNum>
  <w:abstractNum w:abstractNumId="7">
    <w:nsid w:val="6C1B2553"/>
    <w:multiLevelType w:val="multilevel"/>
    <w:tmpl w:val="20269416"/>
    <w:lvl w:ilvl="0">
      <w:start w:val="1"/>
      <w:numFmt w:val="bullet"/>
      <w:lvlText w:val="•"/>
      <w:lvlJc w:val="left"/>
      <w:pPr>
        <w:tabs>
          <w:tab w:val="num" w:pos="426"/>
        </w:tabs>
        <w:ind w:left="426" w:hanging="360"/>
      </w:pPr>
      <w:rPr>
        <w:position w:val="0"/>
        <w:sz w:val="22"/>
        <w:szCs w:val="22"/>
        <w:rtl w:val="0"/>
        <w:lang w:val="fr-FR"/>
      </w:rPr>
    </w:lvl>
    <w:lvl w:ilvl="1">
      <w:start w:val="1"/>
      <w:numFmt w:val="bullet"/>
      <w:lvlText w:val="o"/>
      <w:lvlJc w:val="left"/>
      <w:pPr>
        <w:tabs>
          <w:tab w:val="num" w:pos="104"/>
        </w:tabs>
      </w:pPr>
      <w:rPr>
        <w:position w:val="0"/>
        <w:sz w:val="22"/>
        <w:szCs w:val="22"/>
        <w:rtl w:val="0"/>
        <w:lang w:val="fr-FR"/>
      </w:rPr>
    </w:lvl>
    <w:lvl w:ilvl="2">
      <w:start w:val="1"/>
      <w:numFmt w:val="bullet"/>
      <w:lvlText w:val="▪"/>
      <w:lvlJc w:val="left"/>
      <w:pPr>
        <w:tabs>
          <w:tab w:val="num" w:pos="104"/>
        </w:tabs>
      </w:pPr>
      <w:rPr>
        <w:position w:val="0"/>
        <w:sz w:val="22"/>
        <w:szCs w:val="22"/>
        <w:rtl w:val="0"/>
        <w:lang w:val="fr-FR"/>
      </w:rPr>
    </w:lvl>
    <w:lvl w:ilvl="3">
      <w:start w:val="1"/>
      <w:numFmt w:val="bullet"/>
      <w:lvlText w:val="•"/>
      <w:lvlJc w:val="left"/>
      <w:pPr>
        <w:tabs>
          <w:tab w:val="num" w:pos="104"/>
        </w:tabs>
      </w:pPr>
      <w:rPr>
        <w:position w:val="0"/>
        <w:sz w:val="22"/>
        <w:szCs w:val="22"/>
        <w:rtl w:val="0"/>
        <w:lang w:val="fr-FR"/>
      </w:rPr>
    </w:lvl>
    <w:lvl w:ilvl="4">
      <w:start w:val="1"/>
      <w:numFmt w:val="bullet"/>
      <w:lvlText w:val="o"/>
      <w:lvlJc w:val="left"/>
      <w:pPr>
        <w:tabs>
          <w:tab w:val="num" w:pos="104"/>
        </w:tabs>
      </w:pPr>
      <w:rPr>
        <w:position w:val="0"/>
        <w:sz w:val="22"/>
        <w:szCs w:val="22"/>
        <w:rtl w:val="0"/>
        <w:lang w:val="fr-FR"/>
      </w:rPr>
    </w:lvl>
    <w:lvl w:ilvl="5">
      <w:start w:val="1"/>
      <w:numFmt w:val="bullet"/>
      <w:lvlText w:val="▪"/>
      <w:lvlJc w:val="left"/>
      <w:pPr>
        <w:tabs>
          <w:tab w:val="num" w:pos="104"/>
        </w:tabs>
      </w:pPr>
      <w:rPr>
        <w:position w:val="0"/>
        <w:sz w:val="22"/>
        <w:szCs w:val="22"/>
        <w:rtl w:val="0"/>
        <w:lang w:val="fr-FR"/>
      </w:rPr>
    </w:lvl>
    <w:lvl w:ilvl="6">
      <w:start w:val="1"/>
      <w:numFmt w:val="bullet"/>
      <w:lvlText w:val="•"/>
      <w:lvlJc w:val="left"/>
      <w:pPr>
        <w:tabs>
          <w:tab w:val="num" w:pos="104"/>
        </w:tabs>
      </w:pPr>
      <w:rPr>
        <w:position w:val="0"/>
        <w:sz w:val="22"/>
        <w:szCs w:val="22"/>
        <w:rtl w:val="0"/>
        <w:lang w:val="fr-FR"/>
      </w:rPr>
    </w:lvl>
    <w:lvl w:ilvl="7">
      <w:start w:val="1"/>
      <w:numFmt w:val="bullet"/>
      <w:lvlText w:val="o"/>
      <w:lvlJc w:val="left"/>
      <w:pPr>
        <w:tabs>
          <w:tab w:val="num" w:pos="104"/>
        </w:tabs>
      </w:pPr>
      <w:rPr>
        <w:position w:val="0"/>
        <w:sz w:val="22"/>
        <w:szCs w:val="22"/>
        <w:rtl w:val="0"/>
        <w:lang w:val="fr-FR"/>
      </w:rPr>
    </w:lvl>
    <w:lvl w:ilvl="8">
      <w:start w:val="1"/>
      <w:numFmt w:val="bullet"/>
      <w:lvlText w:val="▪"/>
      <w:lvlJc w:val="left"/>
      <w:pPr>
        <w:tabs>
          <w:tab w:val="num" w:pos="104"/>
        </w:tabs>
      </w:pPr>
      <w:rPr>
        <w:position w:val="0"/>
        <w:sz w:val="22"/>
        <w:szCs w:val="22"/>
        <w:rtl w:val="0"/>
        <w:lang w:val="fr-FR"/>
      </w:rPr>
    </w:lvl>
  </w:abstractNum>
  <w:abstractNum w:abstractNumId="8">
    <w:nsid w:val="7ACC37A5"/>
    <w:multiLevelType w:val="multilevel"/>
    <w:tmpl w:val="FD9CFBA4"/>
    <w:lvl w:ilvl="0">
      <w:start w:val="1"/>
      <w:numFmt w:val="bullet"/>
      <w:lvlText w:val="∼"/>
      <w:lvlJc w:val="left"/>
      <w:pPr>
        <w:tabs>
          <w:tab w:val="num" w:pos="720"/>
        </w:tabs>
        <w:ind w:left="720" w:hanging="360"/>
      </w:pPr>
      <w:rPr>
        <w:position w:val="0"/>
        <w:sz w:val="22"/>
        <w:szCs w:val="22"/>
        <w:rtl w:val="0"/>
        <w:lang w:val="fr-FR"/>
      </w:rPr>
    </w:lvl>
    <w:lvl w:ilvl="1">
      <w:start w:val="1"/>
      <w:numFmt w:val="bullet"/>
      <w:lvlText w:val="o"/>
      <w:lvlJc w:val="left"/>
      <w:pPr>
        <w:tabs>
          <w:tab w:val="num" w:pos="104"/>
        </w:tabs>
      </w:pPr>
      <w:rPr>
        <w:position w:val="0"/>
        <w:sz w:val="22"/>
        <w:szCs w:val="22"/>
        <w:rtl w:val="0"/>
        <w:lang w:val="fr-FR"/>
      </w:rPr>
    </w:lvl>
    <w:lvl w:ilvl="2">
      <w:start w:val="1"/>
      <w:numFmt w:val="bullet"/>
      <w:lvlText w:val="▪"/>
      <w:lvlJc w:val="left"/>
      <w:pPr>
        <w:tabs>
          <w:tab w:val="num" w:pos="104"/>
        </w:tabs>
      </w:pPr>
      <w:rPr>
        <w:position w:val="0"/>
        <w:sz w:val="22"/>
        <w:szCs w:val="22"/>
        <w:rtl w:val="0"/>
        <w:lang w:val="fr-FR"/>
      </w:rPr>
    </w:lvl>
    <w:lvl w:ilvl="3">
      <w:start w:val="1"/>
      <w:numFmt w:val="bullet"/>
      <w:lvlText w:val="•"/>
      <w:lvlJc w:val="left"/>
      <w:pPr>
        <w:tabs>
          <w:tab w:val="num" w:pos="104"/>
        </w:tabs>
      </w:pPr>
      <w:rPr>
        <w:position w:val="0"/>
        <w:sz w:val="22"/>
        <w:szCs w:val="22"/>
        <w:rtl w:val="0"/>
        <w:lang w:val="fr-FR"/>
      </w:rPr>
    </w:lvl>
    <w:lvl w:ilvl="4">
      <w:start w:val="1"/>
      <w:numFmt w:val="bullet"/>
      <w:lvlText w:val="o"/>
      <w:lvlJc w:val="left"/>
      <w:pPr>
        <w:tabs>
          <w:tab w:val="num" w:pos="104"/>
        </w:tabs>
      </w:pPr>
      <w:rPr>
        <w:position w:val="0"/>
        <w:sz w:val="22"/>
        <w:szCs w:val="22"/>
        <w:rtl w:val="0"/>
        <w:lang w:val="fr-FR"/>
      </w:rPr>
    </w:lvl>
    <w:lvl w:ilvl="5">
      <w:start w:val="1"/>
      <w:numFmt w:val="bullet"/>
      <w:lvlText w:val="▪"/>
      <w:lvlJc w:val="left"/>
      <w:pPr>
        <w:tabs>
          <w:tab w:val="num" w:pos="104"/>
        </w:tabs>
      </w:pPr>
      <w:rPr>
        <w:position w:val="0"/>
        <w:sz w:val="22"/>
        <w:szCs w:val="22"/>
        <w:rtl w:val="0"/>
        <w:lang w:val="fr-FR"/>
      </w:rPr>
    </w:lvl>
    <w:lvl w:ilvl="6">
      <w:start w:val="1"/>
      <w:numFmt w:val="bullet"/>
      <w:lvlText w:val="•"/>
      <w:lvlJc w:val="left"/>
      <w:pPr>
        <w:tabs>
          <w:tab w:val="num" w:pos="104"/>
        </w:tabs>
      </w:pPr>
      <w:rPr>
        <w:position w:val="0"/>
        <w:sz w:val="22"/>
        <w:szCs w:val="22"/>
        <w:rtl w:val="0"/>
        <w:lang w:val="fr-FR"/>
      </w:rPr>
    </w:lvl>
    <w:lvl w:ilvl="7">
      <w:start w:val="1"/>
      <w:numFmt w:val="bullet"/>
      <w:lvlText w:val="o"/>
      <w:lvlJc w:val="left"/>
      <w:pPr>
        <w:tabs>
          <w:tab w:val="num" w:pos="104"/>
        </w:tabs>
      </w:pPr>
      <w:rPr>
        <w:position w:val="0"/>
        <w:sz w:val="22"/>
        <w:szCs w:val="22"/>
        <w:rtl w:val="0"/>
        <w:lang w:val="fr-FR"/>
      </w:rPr>
    </w:lvl>
    <w:lvl w:ilvl="8">
      <w:start w:val="1"/>
      <w:numFmt w:val="bullet"/>
      <w:lvlText w:val="▪"/>
      <w:lvlJc w:val="left"/>
      <w:pPr>
        <w:tabs>
          <w:tab w:val="num" w:pos="104"/>
        </w:tabs>
      </w:pPr>
      <w:rPr>
        <w:position w:val="0"/>
        <w:sz w:val="22"/>
        <w:szCs w:val="22"/>
        <w:rtl w:val="0"/>
        <w:lang w:val="fr-FR"/>
      </w:rPr>
    </w:lvl>
  </w:abstractNum>
  <w:num w:numId="1">
    <w:abstractNumId w:val="7"/>
  </w:num>
  <w:num w:numId="2">
    <w:abstractNumId w:val="4"/>
  </w:num>
  <w:num w:numId="3">
    <w:abstractNumId w:val="6"/>
  </w:num>
  <w:num w:numId="4">
    <w:abstractNumId w:val="8"/>
  </w:num>
  <w:num w:numId="5">
    <w:abstractNumId w:val="1"/>
  </w:num>
  <w:num w:numId="6">
    <w:abstractNumId w:val="2"/>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76827"/>
    <w:rsid w:val="00096C8F"/>
    <w:rsid w:val="00281422"/>
    <w:rsid w:val="00377C33"/>
    <w:rsid w:val="00576827"/>
    <w:rsid w:val="006015D8"/>
    <w:rsid w:val="008B75BF"/>
    <w:rsid w:val="00C029AA"/>
    <w:rsid w:val="00D05937"/>
    <w:rsid w:val="00E118DC"/>
    <w:rsid w:val="00F436D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45A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eastAsia="Helvetica" w:hAnsi="Helvetica" w:cs="Helvetica"/>
      <w:color w:val="000000"/>
      <w:sz w:val="24"/>
      <w:szCs w:val="24"/>
      <w:u w:color="000000"/>
    </w:rPr>
  </w:style>
  <w:style w:type="paragraph" w:customStyle="1" w:styleId="Corps">
    <w:name w:val="Corps"/>
    <w:rPr>
      <w:rFonts w:ascii="Helvetica" w:eastAsia="Helvetica" w:hAnsi="Helvetica" w:cs="Helvetica"/>
      <w:color w:val="000000"/>
      <w:sz w:val="22"/>
      <w:szCs w:val="22"/>
      <w:u w:color="000000"/>
    </w:rPr>
  </w:style>
  <w:style w:type="character" w:customStyle="1" w:styleId="Hyperlink0">
    <w:name w:val="Hyperlink.0"/>
    <w:basedOn w:val="Lienhypertexte"/>
    <w:rPr>
      <w:color w:val="000000"/>
      <w:u w:val="single" w:color="000000"/>
    </w:rPr>
  </w:style>
  <w:style w:type="numbering" w:customStyle="1" w:styleId="List0">
    <w:name w:val="List 0"/>
    <w:basedOn w:val="Style1import"/>
    <w:pPr>
      <w:numPr>
        <w:numId w:val="3"/>
      </w:numPr>
    </w:pPr>
  </w:style>
  <w:style w:type="numbering" w:customStyle="1" w:styleId="Style1import">
    <w:name w:val="Style 1 importé"/>
  </w:style>
  <w:style w:type="numbering" w:customStyle="1" w:styleId="List1">
    <w:name w:val="List 1"/>
    <w:basedOn w:val="Style2import"/>
    <w:pPr>
      <w:numPr>
        <w:numId w:val="6"/>
      </w:numPr>
    </w:pPr>
  </w:style>
  <w:style w:type="numbering" w:customStyle="1" w:styleId="Style2import">
    <w:name w:val="Style 2 importé"/>
  </w:style>
  <w:style w:type="character" w:customStyle="1" w:styleId="Aucun">
    <w:name w:val="Aucun"/>
  </w:style>
  <w:style w:type="character" w:customStyle="1" w:styleId="Hyperlink1">
    <w:name w:val="Hyperlink.1"/>
    <w:basedOn w:val="Aucun"/>
    <w:rPr>
      <w:color w:val="000000"/>
      <w:sz w:val="22"/>
      <w:szCs w:val="22"/>
      <w:u w:val="single" w:color="000000"/>
      <w:lang w:val="fr-FR"/>
    </w:rPr>
  </w:style>
  <w:style w:type="numbering" w:customStyle="1" w:styleId="Liste21">
    <w:name w:val="Liste 21"/>
    <w:basedOn w:val="Style3import"/>
    <w:pPr>
      <w:numPr>
        <w:numId w:val="9"/>
      </w:numPr>
    </w:pPr>
  </w:style>
  <w:style w:type="numbering" w:customStyle="1" w:styleId="Style3import">
    <w:name w:val="Style 3 importé"/>
  </w:style>
  <w:style w:type="character" w:customStyle="1" w:styleId="Hyperlink2">
    <w:name w:val="Hyperlink.2"/>
    <w:basedOn w:val="Aucun"/>
    <w:rPr>
      <w:rFonts w:ascii="Helvetica" w:eastAsia="Helvetica" w:hAnsi="Helvetica" w:cs="Helvetica"/>
      <w:b/>
      <w:bCs/>
      <w:color w:val="000000"/>
      <w:sz w:val="22"/>
      <w:szCs w:val="22"/>
      <w:u w:val="single" w:color="000000"/>
      <w:lang w:val="fr-FR"/>
    </w:rPr>
  </w:style>
  <w:style w:type="paragraph" w:styleId="Textedebulles">
    <w:name w:val="Balloon Text"/>
    <w:basedOn w:val="Normal"/>
    <w:link w:val="TextedebullesCar"/>
    <w:uiPriority w:val="99"/>
    <w:semiHidden/>
    <w:unhideWhenUsed/>
    <w:rsid w:val="008B75BF"/>
    <w:rPr>
      <w:rFonts w:ascii="Lucida Grande" w:hAnsi="Lucida Grande"/>
      <w:sz w:val="18"/>
      <w:szCs w:val="18"/>
    </w:rPr>
  </w:style>
  <w:style w:type="character" w:customStyle="1" w:styleId="TextedebullesCar">
    <w:name w:val="Texte de bulles Car"/>
    <w:basedOn w:val="Policepardfaut"/>
    <w:link w:val="Textedebulles"/>
    <w:uiPriority w:val="99"/>
    <w:semiHidden/>
    <w:rsid w:val="008B75BF"/>
    <w:rPr>
      <w:rFonts w:ascii="Lucida Grande" w:hAnsi="Lucida Grande"/>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eastAsia="Helvetica" w:hAnsi="Helvetica" w:cs="Helvetica"/>
      <w:color w:val="000000"/>
      <w:sz w:val="24"/>
      <w:szCs w:val="24"/>
      <w:u w:color="000000"/>
    </w:rPr>
  </w:style>
  <w:style w:type="paragraph" w:customStyle="1" w:styleId="Corps">
    <w:name w:val="Corps"/>
    <w:rPr>
      <w:rFonts w:ascii="Helvetica" w:eastAsia="Helvetica" w:hAnsi="Helvetica" w:cs="Helvetica"/>
      <w:color w:val="000000"/>
      <w:sz w:val="22"/>
      <w:szCs w:val="22"/>
      <w:u w:color="000000"/>
    </w:rPr>
  </w:style>
  <w:style w:type="character" w:customStyle="1" w:styleId="Hyperlink0">
    <w:name w:val="Hyperlink.0"/>
    <w:basedOn w:val="Lienhypertexte"/>
    <w:rPr>
      <w:color w:val="000000"/>
      <w:u w:val="single" w:color="000000"/>
    </w:rPr>
  </w:style>
  <w:style w:type="numbering" w:customStyle="1" w:styleId="List0">
    <w:name w:val="List 0"/>
    <w:basedOn w:val="Style1import"/>
    <w:pPr>
      <w:numPr>
        <w:numId w:val="3"/>
      </w:numPr>
    </w:pPr>
  </w:style>
  <w:style w:type="numbering" w:customStyle="1" w:styleId="Style1import">
    <w:name w:val="Style 1 importé"/>
  </w:style>
  <w:style w:type="numbering" w:customStyle="1" w:styleId="List1">
    <w:name w:val="List 1"/>
    <w:basedOn w:val="Style2import"/>
    <w:pPr>
      <w:numPr>
        <w:numId w:val="6"/>
      </w:numPr>
    </w:pPr>
  </w:style>
  <w:style w:type="numbering" w:customStyle="1" w:styleId="Style2import">
    <w:name w:val="Style 2 importé"/>
  </w:style>
  <w:style w:type="character" w:customStyle="1" w:styleId="Aucun">
    <w:name w:val="Aucun"/>
  </w:style>
  <w:style w:type="character" w:customStyle="1" w:styleId="Hyperlink1">
    <w:name w:val="Hyperlink.1"/>
    <w:basedOn w:val="Aucun"/>
    <w:rPr>
      <w:color w:val="000000"/>
      <w:sz w:val="22"/>
      <w:szCs w:val="22"/>
      <w:u w:val="single" w:color="000000"/>
      <w:lang w:val="fr-FR"/>
    </w:rPr>
  </w:style>
  <w:style w:type="numbering" w:customStyle="1" w:styleId="Liste21">
    <w:name w:val="Liste 21"/>
    <w:basedOn w:val="Style3import"/>
    <w:pPr>
      <w:numPr>
        <w:numId w:val="9"/>
      </w:numPr>
    </w:pPr>
  </w:style>
  <w:style w:type="numbering" w:customStyle="1" w:styleId="Style3import">
    <w:name w:val="Style 3 importé"/>
  </w:style>
  <w:style w:type="character" w:customStyle="1" w:styleId="Hyperlink2">
    <w:name w:val="Hyperlink.2"/>
    <w:basedOn w:val="Aucun"/>
    <w:rPr>
      <w:rFonts w:ascii="Helvetica" w:eastAsia="Helvetica" w:hAnsi="Helvetica" w:cs="Helvetica"/>
      <w:b/>
      <w:bCs/>
      <w:color w:val="000000"/>
      <w:sz w:val="22"/>
      <w:szCs w:val="22"/>
      <w:u w:val="single" w:color="000000"/>
      <w:lang w:val="fr-FR"/>
    </w:rPr>
  </w:style>
  <w:style w:type="paragraph" w:styleId="Textedebulles">
    <w:name w:val="Balloon Text"/>
    <w:basedOn w:val="Normal"/>
    <w:link w:val="TextedebullesCar"/>
    <w:uiPriority w:val="99"/>
    <w:semiHidden/>
    <w:unhideWhenUsed/>
    <w:rsid w:val="008B75BF"/>
    <w:rPr>
      <w:rFonts w:ascii="Lucida Grande" w:hAnsi="Lucida Grande"/>
      <w:sz w:val="18"/>
      <w:szCs w:val="18"/>
    </w:rPr>
  </w:style>
  <w:style w:type="character" w:customStyle="1" w:styleId="TextedebullesCar">
    <w:name w:val="Texte de bulles Car"/>
    <w:basedOn w:val="Policepardfaut"/>
    <w:link w:val="Textedebulles"/>
    <w:uiPriority w:val="99"/>
    <w:semiHidden/>
    <w:rsid w:val="008B75BF"/>
    <w:rPr>
      <w:rFonts w:ascii="Lucida Grande" w:hAnsi="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rcom.appel.corpus@gmail.com" TargetMode="External"/><Relationship Id="rId18" Type="http://schemas.openxmlformats.org/officeDocument/2006/relationships/hyperlink" Target="mailto:ircom.appel.corpus@gmail.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rcom.appel.corpus@gmail.com" TargetMode="External"/><Relationship Id="rId17" Type="http://schemas.openxmlformats.org/officeDocument/2006/relationships/hyperlink" Target="http://www.huma-num.fr/" TargetMode="External"/><Relationship Id="rId2" Type="http://schemas.openxmlformats.org/officeDocument/2006/relationships/styles" Target="styles.xml"/><Relationship Id="rId16" Type="http://schemas.openxmlformats.org/officeDocument/2006/relationships/hyperlink" Target="http://ircom.huma-num.f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rcom.huma-num.fr/site/p.php?p=corpusaide" TargetMode="External"/><Relationship Id="rId5" Type="http://schemas.openxmlformats.org/officeDocument/2006/relationships/webSettings" Target="webSettings.xml"/><Relationship Id="rId15" Type="http://schemas.openxmlformats.org/officeDocument/2006/relationships/hyperlink" Target="http://www.ortolang.fr" TargetMode="External"/><Relationship Id="rId10" Type="http://schemas.openxmlformats.org/officeDocument/2006/relationships/hyperlink" Target="http://ircom.huma-num.fr/site/p.php?p=corpusai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rcom.huma-num.fr"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1371</Words>
  <Characters>7544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Modyco</Company>
  <LinksUpToDate>false</LinksUpToDate>
  <CharactersWithSpaces>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VBF</dc:creator>
  <cp:lastModifiedBy>VBF</cp:lastModifiedBy>
  <cp:revision>2</cp:revision>
  <dcterms:created xsi:type="dcterms:W3CDTF">2014-09-10T13:16:00Z</dcterms:created>
  <dcterms:modified xsi:type="dcterms:W3CDTF">2014-09-10T13:16:00Z</dcterms:modified>
</cp:coreProperties>
</file>